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t>АННОТАЦИЯ</w:t>
      </w: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C3051A" w:rsidRPr="00DA01B7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DA01B7">
        <w:rPr>
          <w:b/>
        </w:rPr>
        <w:t>«</w:t>
      </w:r>
      <w:r w:rsidR="00FE7A50">
        <w:rPr>
          <w:b/>
          <w:caps/>
        </w:rPr>
        <w:t>правовое обеспечение профессиональной деятельности</w:t>
      </w:r>
      <w:r w:rsidRPr="00DA01B7">
        <w:rPr>
          <w:b/>
        </w:rPr>
        <w:t>»</w:t>
      </w:r>
    </w:p>
    <w:p w:rsid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rPr>
          <w:b/>
          <w:caps/>
        </w:rPr>
      </w:pPr>
    </w:p>
    <w:p w:rsidR="00B328BD" w:rsidRP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C3051A" w:rsidRDefault="00501B40" w:rsidP="00501B40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i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FE7A50" w:rsidRPr="00FE7A50" w:rsidRDefault="00FE7A50" w:rsidP="00FE7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i/>
          <w:smallCaps/>
          <w:sz w:val="28"/>
        </w:rPr>
      </w:pPr>
      <w:r>
        <w:rPr>
          <w:rFonts w:ascii="Times New Roman" w:hAnsi="Times New Roman"/>
        </w:rPr>
        <w:tab/>
      </w:r>
      <w:r w:rsidR="004B6B6A"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основной образовательной программы в соответствии с ФГОС СПО 09.02.07 Информационные системы и программирование, утверждённым приказом Министерства образования и науки Российской Федерации 09 декабря 2016 № 1547, зарегистрированным в Министерстве юстиции Российской Федерации 26 декабря 2016 года, регистрационный № 44936, входящим в укрупнённую группу ТОП-50 09.00.00 Информатика и вычислительная техника.</w:t>
      </w:r>
    </w:p>
    <w:p w:rsidR="00501B40" w:rsidRPr="00C3051A" w:rsidRDefault="00501B40" w:rsidP="00385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38594E">
        <w:rPr>
          <w:rFonts w:ascii="Times New Roman" w:hAnsi="Times New Roman"/>
          <w:b/>
          <w:sz w:val="24"/>
          <w:szCs w:val="24"/>
        </w:rPr>
        <w:t xml:space="preserve"> </w:t>
      </w:r>
      <w:r w:rsidR="00FE7A50" w:rsidRPr="00FE7A50">
        <w:rPr>
          <w:rFonts w:ascii="Times New Roman" w:hAnsi="Times New Roman"/>
          <w:sz w:val="24"/>
          <w:szCs w:val="24"/>
        </w:rPr>
        <w:t xml:space="preserve">дисциплина входит в профессиональный цикл основной профессиональной образовательной программы и включена в учебный план за счет часов вариативной части ОПОП  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DD2131" w:rsidRDefault="00DD2131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FE7A50" w:rsidRPr="00613CDA" w:rsidRDefault="00FE7A50" w:rsidP="00FE7A50">
      <w:pPr>
        <w:pStyle w:val="ConsPlusNonformat"/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613CDA">
        <w:rPr>
          <w:rFonts w:ascii="Times New Roman" w:hAnsi="Times New Roman" w:cs="Times New Roman"/>
          <w:sz w:val="24"/>
        </w:rPr>
        <w:t>использовать необходимые нормативно-правовые документы;</w:t>
      </w:r>
    </w:p>
    <w:p w:rsidR="00FE7A50" w:rsidRDefault="00FE7A50" w:rsidP="00FE7A50">
      <w:pPr>
        <w:pStyle w:val="ConsPlusNonformat"/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613CDA">
        <w:rPr>
          <w:rFonts w:ascii="Times New Roman" w:hAnsi="Times New Roman" w:cs="Times New Roman"/>
          <w:sz w:val="24"/>
        </w:rPr>
        <w:t>защищать свои права в соответствии с гражданским, гражданско-процессуальным и трудовым законодательством;</w:t>
      </w:r>
    </w:p>
    <w:p w:rsidR="00FE7A50" w:rsidRPr="00FE7A50" w:rsidRDefault="00FE7A50" w:rsidP="00FE7A50">
      <w:pPr>
        <w:pStyle w:val="ConsPlusNonformat"/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FE7A50">
        <w:rPr>
          <w:rFonts w:ascii="Times New Roman" w:hAnsi="Times New Roman" w:cs="Times New Roman"/>
          <w:sz w:val="24"/>
        </w:rPr>
        <w:t>анализировать и оценивать результаты и последствия деятельности (бездействия) с правовой точки зрения.</w:t>
      </w:r>
    </w:p>
    <w:p w:rsidR="00DD2131" w:rsidRDefault="00DD2131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FE7A50" w:rsidRPr="008010FA" w:rsidRDefault="00FE7A50" w:rsidP="00FE7A50">
      <w:pPr>
        <w:pStyle w:val="a7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8010FA">
        <w:t>основные положения Конституции Российской Федерации;</w:t>
      </w:r>
    </w:p>
    <w:p w:rsidR="00FE7A50" w:rsidRPr="008010FA" w:rsidRDefault="00FE7A50" w:rsidP="00FE7A50">
      <w:pPr>
        <w:pStyle w:val="a7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8010FA">
        <w:t>права и свободы человека и гражданина, механизмы их реализации;</w:t>
      </w:r>
    </w:p>
    <w:p w:rsidR="00FE7A50" w:rsidRPr="008010FA" w:rsidRDefault="00FE7A50" w:rsidP="00FE7A50">
      <w:pPr>
        <w:pStyle w:val="a7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8010FA">
        <w:t>понятие правового регулирования в сфере профессиональной деятельности;</w:t>
      </w:r>
    </w:p>
    <w:p w:rsidR="00FE7A50" w:rsidRPr="008010FA" w:rsidRDefault="00FE7A50" w:rsidP="00FE7A50">
      <w:pPr>
        <w:pStyle w:val="a7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8010FA">
        <w:t>законодательные акты и другие нормативные документы, регулирующие отношения в процессе профессиональной деятельности;</w:t>
      </w:r>
    </w:p>
    <w:p w:rsidR="00FE7A50" w:rsidRPr="008010FA" w:rsidRDefault="00FE7A50" w:rsidP="00FE7A50">
      <w:pPr>
        <w:pStyle w:val="a7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8010FA">
        <w:t>организационно-правовые формы юридических лиц;</w:t>
      </w:r>
    </w:p>
    <w:p w:rsidR="00FE7A50" w:rsidRPr="008010FA" w:rsidRDefault="00FE7A50" w:rsidP="00FE7A50">
      <w:pPr>
        <w:pStyle w:val="a7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8010FA">
        <w:t>правовое положение субъектов предпринимательской деятельности;</w:t>
      </w:r>
    </w:p>
    <w:p w:rsidR="00FE7A50" w:rsidRPr="008010FA" w:rsidRDefault="00FE7A50" w:rsidP="00FE7A50">
      <w:pPr>
        <w:pStyle w:val="a7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8010FA">
        <w:t>права и обязанности работников в сфере профессиональной деятельности;</w:t>
      </w:r>
    </w:p>
    <w:p w:rsidR="00FE7A50" w:rsidRPr="008010FA" w:rsidRDefault="00FE7A50" w:rsidP="00FE7A50">
      <w:pPr>
        <w:pStyle w:val="a7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8010FA">
        <w:t>порядок заключения трудового договора и основания его прекращения;</w:t>
      </w:r>
    </w:p>
    <w:p w:rsidR="00FE7A50" w:rsidRPr="008010FA" w:rsidRDefault="00FE7A50" w:rsidP="00FE7A50">
      <w:pPr>
        <w:pStyle w:val="a7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8010FA">
        <w:t>правила оплаты труда;</w:t>
      </w:r>
    </w:p>
    <w:p w:rsidR="00FE7A50" w:rsidRPr="008010FA" w:rsidRDefault="00FE7A50" w:rsidP="00FE7A50">
      <w:pPr>
        <w:pStyle w:val="a7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8010FA">
        <w:t>роль государственного регулирования в обеспечении занятости населения;</w:t>
      </w:r>
    </w:p>
    <w:p w:rsidR="00FE7A50" w:rsidRPr="008010FA" w:rsidRDefault="00FE7A50" w:rsidP="00FE7A50">
      <w:pPr>
        <w:pStyle w:val="a7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8010FA">
        <w:t>право социальной защиты граждан;</w:t>
      </w:r>
    </w:p>
    <w:p w:rsidR="00FE7A50" w:rsidRPr="008010FA" w:rsidRDefault="00FE7A50" w:rsidP="00FE7A50">
      <w:pPr>
        <w:pStyle w:val="a7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8010FA">
        <w:t>понятие дисциплинарной и материальной ответственности работника;</w:t>
      </w:r>
    </w:p>
    <w:p w:rsidR="00FE7A50" w:rsidRPr="008010FA" w:rsidRDefault="00FE7A50" w:rsidP="00FE7A50">
      <w:pPr>
        <w:pStyle w:val="a7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8010FA">
        <w:t>виды административных правонарушений и административной ответственности;</w:t>
      </w:r>
    </w:p>
    <w:p w:rsidR="00FE7A50" w:rsidRPr="008010FA" w:rsidRDefault="00FE7A50" w:rsidP="00FE7A50">
      <w:pPr>
        <w:pStyle w:val="a7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8010FA">
        <w:t>нормы защиты нарушенных прав и судебный порядок разрешения споров</w:t>
      </w:r>
    </w:p>
    <w:p w:rsidR="00EA7006" w:rsidRPr="00C3051A" w:rsidRDefault="00EA7006" w:rsidP="00FE7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sectPr w:rsidR="00EA7006" w:rsidRPr="00C3051A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651" w:rsidRDefault="002C1651" w:rsidP="00D3415C">
      <w:pPr>
        <w:spacing w:after="0" w:line="240" w:lineRule="auto"/>
      </w:pPr>
      <w:r>
        <w:separator/>
      </w:r>
    </w:p>
  </w:endnote>
  <w:endnote w:type="continuationSeparator" w:id="0">
    <w:p w:rsidR="002C1651" w:rsidRDefault="002C1651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651" w:rsidRDefault="002C1651" w:rsidP="00D3415C">
      <w:pPr>
        <w:spacing w:after="0" w:line="240" w:lineRule="auto"/>
      </w:pPr>
      <w:r>
        <w:separator/>
      </w:r>
    </w:p>
  </w:footnote>
  <w:footnote w:type="continuationSeparator" w:id="0">
    <w:p w:rsidR="002C1651" w:rsidRDefault="002C1651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0E7D16B1"/>
    <w:multiLevelType w:val="hybridMultilevel"/>
    <w:tmpl w:val="6A7814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70396"/>
    <w:multiLevelType w:val="hybridMultilevel"/>
    <w:tmpl w:val="A76A0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7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A268F6"/>
    <w:multiLevelType w:val="hybridMultilevel"/>
    <w:tmpl w:val="CD5E0D3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36191A91"/>
    <w:multiLevelType w:val="hybridMultilevel"/>
    <w:tmpl w:val="BFEC39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6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C8459E7"/>
    <w:multiLevelType w:val="hybridMultilevel"/>
    <w:tmpl w:val="8FC4B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9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270F42"/>
    <w:multiLevelType w:val="hybridMultilevel"/>
    <w:tmpl w:val="32FC3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3" w15:restartNumberingAfterBreak="0">
    <w:nsid w:val="5173793E"/>
    <w:multiLevelType w:val="hybridMultilevel"/>
    <w:tmpl w:val="211C7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8775B80"/>
    <w:multiLevelType w:val="hybridMultilevel"/>
    <w:tmpl w:val="1974D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0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2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5"/>
  </w:num>
  <w:num w:numId="10">
    <w:abstractNumId w:val="22"/>
  </w:num>
  <w:num w:numId="11">
    <w:abstractNumId w:val="31"/>
  </w:num>
  <w:num w:numId="12">
    <w:abstractNumId w:val="8"/>
  </w:num>
  <w:num w:numId="13">
    <w:abstractNumId w:val="7"/>
  </w:num>
  <w:num w:numId="14">
    <w:abstractNumId w:val="14"/>
  </w:num>
  <w:num w:numId="15">
    <w:abstractNumId w:val="2"/>
  </w:num>
  <w:num w:numId="16">
    <w:abstractNumId w:val="30"/>
  </w:num>
  <w:num w:numId="17">
    <w:abstractNumId w:val="13"/>
  </w:num>
  <w:num w:numId="18">
    <w:abstractNumId w:val="11"/>
  </w:num>
  <w:num w:numId="19">
    <w:abstractNumId w:val="9"/>
  </w:num>
  <w:num w:numId="20">
    <w:abstractNumId w:val="29"/>
  </w:num>
  <w:num w:numId="21">
    <w:abstractNumId w:val="15"/>
  </w:num>
  <w:num w:numId="22">
    <w:abstractNumId w:val="16"/>
  </w:num>
  <w:num w:numId="23">
    <w:abstractNumId w:val="1"/>
  </w:num>
  <w:num w:numId="24">
    <w:abstractNumId w:val="26"/>
  </w:num>
  <w:num w:numId="25">
    <w:abstractNumId w:val="24"/>
  </w:num>
  <w:num w:numId="26">
    <w:abstractNumId w:val="23"/>
  </w:num>
  <w:num w:numId="27">
    <w:abstractNumId w:val="3"/>
  </w:num>
  <w:num w:numId="28">
    <w:abstractNumId w:val="21"/>
  </w:num>
  <w:num w:numId="29">
    <w:abstractNumId w:val="10"/>
  </w:num>
  <w:num w:numId="30">
    <w:abstractNumId w:val="5"/>
  </w:num>
  <w:num w:numId="31">
    <w:abstractNumId w:val="17"/>
  </w:num>
  <w:num w:numId="32">
    <w:abstractNumId w:val="1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439F9"/>
    <w:rsid w:val="000733BE"/>
    <w:rsid w:val="000768CC"/>
    <w:rsid w:val="000D0F22"/>
    <w:rsid w:val="000D5C06"/>
    <w:rsid w:val="000E50DD"/>
    <w:rsid w:val="000F6A61"/>
    <w:rsid w:val="00121115"/>
    <w:rsid w:val="0017537E"/>
    <w:rsid w:val="001B5F77"/>
    <w:rsid w:val="002122E2"/>
    <w:rsid w:val="00222D45"/>
    <w:rsid w:val="00254EBE"/>
    <w:rsid w:val="0026256E"/>
    <w:rsid w:val="002C1651"/>
    <w:rsid w:val="00341EE4"/>
    <w:rsid w:val="0038594E"/>
    <w:rsid w:val="00390907"/>
    <w:rsid w:val="003C54FC"/>
    <w:rsid w:val="003F494D"/>
    <w:rsid w:val="004422CA"/>
    <w:rsid w:val="00446B99"/>
    <w:rsid w:val="00473632"/>
    <w:rsid w:val="004B5C23"/>
    <w:rsid w:val="004B6B6A"/>
    <w:rsid w:val="004E3360"/>
    <w:rsid w:val="00501B40"/>
    <w:rsid w:val="00553E7F"/>
    <w:rsid w:val="0057649A"/>
    <w:rsid w:val="00584189"/>
    <w:rsid w:val="00601933"/>
    <w:rsid w:val="00601A0B"/>
    <w:rsid w:val="006B6769"/>
    <w:rsid w:val="006D4DF9"/>
    <w:rsid w:val="006E080F"/>
    <w:rsid w:val="006F56ED"/>
    <w:rsid w:val="0073114F"/>
    <w:rsid w:val="00740FF5"/>
    <w:rsid w:val="00741577"/>
    <w:rsid w:val="007B6F80"/>
    <w:rsid w:val="00824B18"/>
    <w:rsid w:val="00827068"/>
    <w:rsid w:val="008C14F5"/>
    <w:rsid w:val="009050DF"/>
    <w:rsid w:val="00934B37"/>
    <w:rsid w:val="00940D7B"/>
    <w:rsid w:val="00944BE8"/>
    <w:rsid w:val="0094528E"/>
    <w:rsid w:val="00983D29"/>
    <w:rsid w:val="009C5440"/>
    <w:rsid w:val="00AE5F8E"/>
    <w:rsid w:val="00AF7A3B"/>
    <w:rsid w:val="00B328BD"/>
    <w:rsid w:val="00B60BB5"/>
    <w:rsid w:val="00B97483"/>
    <w:rsid w:val="00C05426"/>
    <w:rsid w:val="00C104BB"/>
    <w:rsid w:val="00C3051A"/>
    <w:rsid w:val="00C65F8D"/>
    <w:rsid w:val="00CA10AC"/>
    <w:rsid w:val="00CD4510"/>
    <w:rsid w:val="00D3415C"/>
    <w:rsid w:val="00DB5537"/>
    <w:rsid w:val="00DD2131"/>
    <w:rsid w:val="00DE3BFC"/>
    <w:rsid w:val="00E25511"/>
    <w:rsid w:val="00E6222B"/>
    <w:rsid w:val="00EA7006"/>
    <w:rsid w:val="00EB1E0B"/>
    <w:rsid w:val="00FB1E3B"/>
    <w:rsid w:val="00FE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BBC992C-1E61-4351-A10A-1A7EA343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  <w:style w:type="paragraph" w:customStyle="1" w:styleId="ConsPlusNonformat">
    <w:name w:val="ConsPlusNonformat"/>
    <w:uiPriority w:val="99"/>
    <w:rsid w:val="00FE7A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F2F0F-32CC-4919-89B2-CE4988B57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2</cp:revision>
  <cp:lastPrinted>2012-03-31T09:13:00Z</cp:lastPrinted>
  <dcterms:created xsi:type="dcterms:W3CDTF">2019-03-26T09:20:00Z</dcterms:created>
  <dcterms:modified xsi:type="dcterms:W3CDTF">2019-03-26T09:20:00Z</dcterms:modified>
</cp:coreProperties>
</file>