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4D" w:rsidRDefault="00357F4D" w:rsidP="00357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 К РАБОЧЕЙ ПРОГРАММЕ</w:t>
      </w:r>
      <w:r w:rsidRPr="009A52E9">
        <w:rPr>
          <w:b/>
          <w:caps/>
          <w:sz w:val="28"/>
          <w:szCs w:val="28"/>
        </w:rPr>
        <w:t xml:space="preserve"> УЧЕБНОЙ </w:t>
      </w:r>
      <w:r>
        <w:rPr>
          <w:b/>
          <w:caps/>
          <w:sz w:val="28"/>
          <w:szCs w:val="28"/>
        </w:rPr>
        <w:t>Д</w:t>
      </w:r>
      <w:r w:rsidRPr="009A52E9">
        <w:rPr>
          <w:b/>
          <w:caps/>
          <w:sz w:val="28"/>
          <w:szCs w:val="28"/>
        </w:rPr>
        <w:t>ИСЦИПЛИНЫ</w:t>
      </w:r>
    </w:p>
    <w:p w:rsidR="00357F4D" w:rsidRPr="00AB2DA2" w:rsidRDefault="00357F4D" w:rsidP="00357F4D">
      <w:pPr>
        <w:widowControl w:val="0"/>
        <w:tabs>
          <w:tab w:val="num" w:pos="1069"/>
        </w:tabs>
        <w:ind w:right="198"/>
        <w:jc w:val="center"/>
        <w:rPr>
          <w:b/>
          <w:u w:val="single"/>
        </w:rPr>
      </w:pPr>
      <w:r w:rsidRPr="00AB2DA2">
        <w:rPr>
          <w:b/>
          <w:u w:val="single"/>
        </w:rPr>
        <w:t>«</w:t>
      </w:r>
      <w:r w:rsidR="00FF2C06">
        <w:rPr>
          <w:b/>
          <w:u w:val="single"/>
        </w:rPr>
        <w:t>СОЦИАЛЬНАЯ ПСИХОЛОГИЯ</w:t>
      </w:r>
      <w:r w:rsidRPr="00AB2DA2">
        <w:rPr>
          <w:b/>
          <w:u w:val="single"/>
        </w:rPr>
        <w:t>»</w:t>
      </w:r>
    </w:p>
    <w:p w:rsidR="00011592" w:rsidRDefault="0079693F"/>
    <w:p w:rsidR="00357F4D" w:rsidRDefault="00357F4D" w:rsidP="00357F4D">
      <w:pPr>
        <w:pStyle w:val="a3"/>
        <w:numPr>
          <w:ilvl w:val="1"/>
          <w:numId w:val="1"/>
        </w:numPr>
        <w:tabs>
          <w:tab w:val="clear" w:pos="900"/>
          <w:tab w:val="left" w:pos="-180"/>
          <w:tab w:val="num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28" w:firstLine="0"/>
        <w:jc w:val="both"/>
        <w:rPr>
          <w:b/>
        </w:rPr>
      </w:pPr>
      <w:r>
        <w:rPr>
          <w:b/>
        </w:rPr>
        <w:t>Область применения программы</w:t>
      </w:r>
    </w:p>
    <w:p w:rsidR="00EF1D02" w:rsidRDefault="00EF1D02" w:rsidP="00EF1D02">
      <w:pPr>
        <w:pStyle w:val="a3"/>
        <w:tabs>
          <w:tab w:val="left" w:pos="-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28"/>
        <w:jc w:val="both"/>
        <w:rPr>
          <w:b/>
        </w:rPr>
      </w:pPr>
    </w:p>
    <w:p w:rsidR="00357F4D" w:rsidRDefault="00034BEC" w:rsidP="0079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" w:firstLine="567"/>
        <w:jc w:val="both"/>
        <w:rPr>
          <w:i/>
          <w:color w:val="FF0000"/>
          <w:sz w:val="20"/>
          <w:szCs w:val="20"/>
        </w:rPr>
      </w:pPr>
      <w:r>
        <w:t xml:space="preserve">Рабочая программа учебной дисциплины является частью основной профессиональной образовательной  программы специальности </w:t>
      </w:r>
      <w:r>
        <w:rPr>
          <w:i/>
        </w:rPr>
        <w:t>11.02.14 Электронные приборы и устройства</w:t>
      </w:r>
      <w:r>
        <w:t xml:space="preserve"> и составлена в соответствии с требованиями вариативной части основной профессиональной образовательной программы</w:t>
      </w:r>
      <w:r>
        <w:rPr>
          <w:b/>
          <w:i/>
        </w:rPr>
        <w:t xml:space="preserve"> </w:t>
      </w:r>
      <w:r>
        <w:t xml:space="preserve">специальности </w:t>
      </w:r>
      <w:r>
        <w:rPr>
          <w:rFonts w:ascii="Times New Roman CYR" w:hAnsi="Times New Roman CYR" w:cs="Times New Roman CYR"/>
          <w:b/>
          <w:bCs/>
          <w:i/>
          <w:iCs/>
        </w:rPr>
        <w:t>11.02.14</w:t>
      </w:r>
      <w:r>
        <w:rPr>
          <w:rFonts w:ascii="Times New Roman CYR" w:hAnsi="Times New Roman CYR" w:cs="Times New Roman CYR"/>
          <w:i/>
          <w:iCs/>
        </w:rPr>
        <w:t xml:space="preserve"> </w:t>
      </w:r>
      <w:r>
        <w:rPr>
          <w:rFonts w:ascii="Times New Roman CYR" w:hAnsi="Times New Roman CYR" w:cs="Times New Roman CYR"/>
          <w:i/>
          <w:iCs/>
          <w:color w:val="0070C0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</w:rPr>
        <w:t>Электронные приборы и устройства</w:t>
      </w:r>
      <w:r>
        <w:rPr>
          <w:rFonts w:ascii="Times New Roman CYR" w:hAnsi="Times New Roman CYR" w:cs="Times New Roman CYR"/>
          <w:i/>
          <w:iCs/>
        </w:rPr>
        <w:t xml:space="preserve"> </w:t>
      </w:r>
      <w:r>
        <w:rPr>
          <w:rFonts w:ascii="Times New Roman CYR" w:hAnsi="Times New Roman CYR" w:cs="Times New Roman CYR"/>
          <w:b/>
          <w:i/>
          <w:iCs/>
        </w:rPr>
        <w:t>базовой подготовки,</w:t>
      </w:r>
      <w:r>
        <w:rPr>
          <w:rFonts w:ascii="Times New Roman CYR" w:hAnsi="Times New Roman CYR" w:cs="Times New Roman CYR"/>
          <w:i/>
          <w:iCs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</w:rPr>
        <w:t xml:space="preserve">укрупнённой группы подготовки 11.00.00 </w:t>
      </w:r>
      <w:r w:rsidR="0079693F">
        <w:rPr>
          <w:b/>
          <w:bCs/>
          <w:i/>
          <w:spacing w:val="-2"/>
        </w:rPr>
        <w:t>Электроника, радиотехника и системы связи.</w:t>
      </w:r>
    </w:p>
    <w:p w:rsidR="00EF1D02" w:rsidRDefault="00357F4D" w:rsidP="00034BEC">
      <w:pPr>
        <w:pStyle w:val="a3"/>
        <w:numPr>
          <w:ilvl w:val="1"/>
          <w:numId w:val="2"/>
        </w:numPr>
        <w:tabs>
          <w:tab w:val="clear" w:pos="-180"/>
          <w:tab w:val="num" w:pos="-567"/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" w:firstLine="27"/>
        <w:jc w:val="both"/>
      </w:pPr>
      <w:r>
        <w:rPr>
          <w:b/>
        </w:rPr>
        <w:t>Место дисциплины в структуре основной профессиональной образовательной программы</w:t>
      </w:r>
      <w:r w:rsidR="00EF1D02">
        <w:rPr>
          <w:b/>
        </w:rPr>
        <w:t xml:space="preserve">: </w:t>
      </w:r>
      <w:r w:rsidR="00EF1D02" w:rsidRPr="001623C7">
        <w:t xml:space="preserve">дисциплина входит в </w:t>
      </w:r>
      <w:r w:rsidR="00EF1D02">
        <w:t>общий гуманитарный и социально-экономический цикл</w:t>
      </w:r>
      <w:r w:rsidR="00034BEC">
        <w:t xml:space="preserve"> </w:t>
      </w:r>
      <w:r w:rsidR="00034BEC">
        <w:rPr>
          <w:color w:val="000000"/>
        </w:rPr>
        <w:t xml:space="preserve">и </w:t>
      </w:r>
      <w:r w:rsidR="00034BEC" w:rsidRPr="00A160C5">
        <w:rPr>
          <w:color w:val="000000"/>
        </w:rPr>
        <w:t>включена  в  рабочий  учебный  план  специальности   за  счет  часов  вариативной  части  циклов  ОПОП.</w:t>
      </w:r>
    </w:p>
    <w:p w:rsidR="00357F4D" w:rsidRDefault="00357F4D" w:rsidP="00556B1B">
      <w:pPr>
        <w:ind w:firstLine="357"/>
        <w:jc w:val="both"/>
        <w:rPr>
          <w:b/>
        </w:rPr>
      </w:pPr>
    </w:p>
    <w:p w:rsidR="00357F4D" w:rsidRDefault="00357F4D" w:rsidP="00357F4D">
      <w:pPr>
        <w:pStyle w:val="a3"/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8" w:hanging="540"/>
        <w:jc w:val="both"/>
        <w:rPr>
          <w:sz w:val="28"/>
          <w:szCs w:val="28"/>
        </w:rPr>
      </w:pPr>
      <w:r>
        <w:rPr>
          <w:b/>
        </w:rPr>
        <w:t>1.3  Цели и задачи дисциплины – требования к результатам освоения дисциплины</w:t>
      </w:r>
    </w:p>
    <w:p w:rsidR="00357F4D" w:rsidRDefault="00357F4D" w:rsidP="00357F4D">
      <w:pPr>
        <w:tabs>
          <w:tab w:val="left" w:pos="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 w:hanging="540"/>
        <w:jc w:val="both"/>
      </w:pPr>
    </w:p>
    <w:p w:rsidR="00B16440" w:rsidRDefault="00357F4D" w:rsidP="00B16440">
      <w:pPr>
        <w:shd w:val="clear" w:color="auto" w:fill="FFFFFF" w:themeFill="background1"/>
        <w:tabs>
          <w:tab w:val="left" w:pos="-567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" w:firstLine="27"/>
        <w:jc w:val="both"/>
      </w:pPr>
      <w:r w:rsidRPr="00635E01">
        <w:t>В результате освоения дисциплины  студент должен уметь:</w:t>
      </w:r>
    </w:p>
    <w:p w:rsidR="00FF2C06" w:rsidRDefault="00FF2C06" w:rsidP="00B16440">
      <w:pPr>
        <w:shd w:val="clear" w:color="auto" w:fill="FFFFFF" w:themeFill="background1"/>
        <w:tabs>
          <w:tab w:val="left" w:pos="-567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" w:firstLine="27"/>
        <w:jc w:val="both"/>
      </w:pPr>
    </w:p>
    <w:p w:rsidR="00FF2C06" w:rsidRPr="00402E7E" w:rsidRDefault="00FF2C06" w:rsidP="00FF2C06">
      <w:pPr>
        <w:numPr>
          <w:ilvl w:val="0"/>
          <w:numId w:val="13"/>
        </w:numPr>
        <w:suppressAutoHyphens w:val="0"/>
        <w:jc w:val="both"/>
      </w:pPr>
      <w:r w:rsidRPr="00402E7E">
        <w:t>анализировать социально-психологическую проблематику, диагностировать социально-психологические качества и типы личности;</w:t>
      </w:r>
    </w:p>
    <w:p w:rsidR="00FF2C06" w:rsidRPr="00402E7E" w:rsidRDefault="00FF2C06" w:rsidP="00FF2C06">
      <w:pPr>
        <w:numPr>
          <w:ilvl w:val="0"/>
          <w:numId w:val="13"/>
        </w:numPr>
        <w:suppressAutoHyphens w:val="0"/>
        <w:jc w:val="both"/>
      </w:pPr>
      <w:r w:rsidRPr="00402E7E">
        <w:t>уметь формировать сой жизненный план, владеть приемами самовоспитания личности, видеть перспективу своего личностного развития;</w:t>
      </w:r>
    </w:p>
    <w:p w:rsidR="00FF2C06" w:rsidRPr="00402E7E" w:rsidRDefault="00FF2C06" w:rsidP="00FF2C06">
      <w:pPr>
        <w:numPr>
          <w:ilvl w:val="0"/>
          <w:numId w:val="13"/>
        </w:numPr>
        <w:suppressAutoHyphens w:val="0"/>
        <w:jc w:val="both"/>
      </w:pPr>
      <w:r w:rsidRPr="00402E7E">
        <w:t>анализировать социально-психологические явления в социальных сообществах;</w:t>
      </w:r>
    </w:p>
    <w:p w:rsidR="00FF2C06" w:rsidRDefault="00FF2C06" w:rsidP="00FF2C06">
      <w:pPr>
        <w:numPr>
          <w:ilvl w:val="0"/>
          <w:numId w:val="13"/>
        </w:numPr>
        <w:suppressAutoHyphens w:val="0"/>
        <w:jc w:val="both"/>
      </w:pPr>
      <w:r w:rsidRPr="00402E7E">
        <w:t xml:space="preserve">анализировать особенности психологических кризисов, определять стрессовое состояние человека, научиться методам </w:t>
      </w:r>
      <w:proofErr w:type="spellStart"/>
      <w:r w:rsidRPr="00402E7E">
        <w:t>саморегуляции</w:t>
      </w:r>
      <w:proofErr w:type="spellEnd"/>
      <w:r w:rsidRPr="00402E7E">
        <w:t xml:space="preserve"> и приемам выхода из стрессовых ситуаций.</w:t>
      </w:r>
    </w:p>
    <w:p w:rsidR="00FF2C06" w:rsidRPr="00402E7E" w:rsidRDefault="00FF2C06" w:rsidP="00FF2C06">
      <w:pPr>
        <w:suppressAutoHyphens w:val="0"/>
        <w:ind w:left="360"/>
        <w:jc w:val="both"/>
      </w:pPr>
    </w:p>
    <w:p w:rsidR="00357F4D" w:rsidRDefault="00357F4D" w:rsidP="00034BEC">
      <w:pPr>
        <w:pStyle w:val="a3"/>
        <w:shd w:val="clear" w:color="auto" w:fill="FFFFFF" w:themeFill="background1"/>
        <w:tabs>
          <w:tab w:val="left" w:pos="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567"/>
        <w:jc w:val="both"/>
      </w:pPr>
      <w:r w:rsidRPr="00635E01">
        <w:t>В результате освоения дисциплины   студент должен знать:</w:t>
      </w:r>
    </w:p>
    <w:p w:rsidR="00C668F6" w:rsidRPr="00635E01" w:rsidRDefault="00C668F6" w:rsidP="00B16440">
      <w:pPr>
        <w:pStyle w:val="a3"/>
        <w:shd w:val="clear" w:color="auto" w:fill="FFFFFF" w:themeFill="background1"/>
        <w:tabs>
          <w:tab w:val="left" w:pos="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FF2C06" w:rsidRPr="00402E7E" w:rsidRDefault="00FF2C06" w:rsidP="00FF2C06">
      <w:pPr>
        <w:numPr>
          <w:ilvl w:val="0"/>
          <w:numId w:val="13"/>
        </w:numPr>
        <w:suppressAutoHyphens w:val="0"/>
        <w:jc w:val="both"/>
      </w:pPr>
      <w:r w:rsidRPr="00402E7E">
        <w:t>предмет, основные проблемы, закономерности и методы социальной психологии, закономерности социальной жизни людей;</w:t>
      </w:r>
    </w:p>
    <w:p w:rsidR="00FF2C06" w:rsidRPr="00402E7E" w:rsidRDefault="00FF2C06" w:rsidP="00FF2C06">
      <w:pPr>
        <w:numPr>
          <w:ilvl w:val="0"/>
          <w:numId w:val="13"/>
        </w:numPr>
        <w:suppressAutoHyphens w:val="0"/>
        <w:jc w:val="both"/>
      </w:pPr>
      <w:r w:rsidRPr="00402E7E">
        <w:t>основные стадии и институты социализации личности, изменения социальных установок личности;</w:t>
      </w:r>
    </w:p>
    <w:p w:rsidR="00FF2C06" w:rsidRPr="00402E7E" w:rsidRDefault="00FF2C06" w:rsidP="00FF2C06">
      <w:pPr>
        <w:numPr>
          <w:ilvl w:val="0"/>
          <w:numId w:val="13"/>
        </w:numPr>
        <w:suppressAutoHyphens w:val="0"/>
        <w:jc w:val="both"/>
      </w:pPr>
      <w:r w:rsidRPr="00402E7E">
        <w:t>социально-психологические закономерности общения и приемы воздействия в процессе общения;</w:t>
      </w:r>
    </w:p>
    <w:p w:rsidR="00FF2C06" w:rsidRDefault="00FF2C06" w:rsidP="00FF2C06">
      <w:pPr>
        <w:numPr>
          <w:ilvl w:val="0"/>
          <w:numId w:val="13"/>
        </w:numPr>
        <w:suppressAutoHyphens w:val="0"/>
        <w:jc w:val="both"/>
      </w:pPr>
      <w:r w:rsidRPr="00402E7E">
        <w:t xml:space="preserve">типы социальных сообществ, динамические процессы и характеристики социальной группы, пути разрешения конфликтных ситуаций, особенности  психологических кризисов, психологию стресса, методы </w:t>
      </w:r>
      <w:proofErr w:type="spellStart"/>
      <w:r w:rsidRPr="00402E7E">
        <w:t>саморегуляции</w:t>
      </w:r>
      <w:proofErr w:type="spellEnd"/>
      <w:r w:rsidRPr="00402E7E">
        <w:t xml:space="preserve"> и приемы эмоц</w:t>
      </w:r>
      <w:r>
        <w:t>иональной разрядки.</w:t>
      </w:r>
    </w:p>
    <w:p w:rsidR="00C668F6" w:rsidRPr="002317AE" w:rsidRDefault="00C668F6" w:rsidP="00FF2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57F4D" w:rsidRDefault="00FF2C06" w:rsidP="00FF2C06">
      <w:pPr>
        <w:pStyle w:val="a3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7"/>
        <w:jc w:val="both"/>
      </w:pPr>
      <w:r>
        <w:tab/>
      </w:r>
    </w:p>
    <w:sectPr w:rsidR="00357F4D" w:rsidSect="0049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6192"/>
    <w:multiLevelType w:val="multilevel"/>
    <w:tmpl w:val="38CEBA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1E4A2AFC"/>
    <w:multiLevelType w:val="singleLevel"/>
    <w:tmpl w:val="CB448402"/>
    <w:lvl w:ilvl="0">
      <w:start w:val="45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90132D8"/>
    <w:multiLevelType w:val="hybridMultilevel"/>
    <w:tmpl w:val="91422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C5930"/>
    <w:multiLevelType w:val="hybridMultilevel"/>
    <w:tmpl w:val="AAD648A4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459E7"/>
    <w:multiLevelType w:val="hybridMultilevel"/>
    <w:tmpl w:val="661A70F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16CA9"/>
    <w:multiLevelType w:val="hybridMultilevel"/>
    <w:tmpl w:val="B6F8F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D5F1B"/>
    <w:multiLevelType w:val="hybridMultilevel"/>
    <w:tmpl w:val="C654201C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E7D55"/>
    <w:multiLevelType w:val="hybridMultilevel"/>
    <w:tmpl w:val="EC148026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F3FF2"/>
    <w:multiLevelType w:val="multilevel"/>
    <w:tmpl w:val="929A9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6C680F52"/>
    <w:multiLevelType w:val="multilevel"/>
    <w:tmpl w:val="D334F4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rFonts w:hint="default"/>
        <w:b/>
      </w:rPr>
    </w:lvl>
  </w:abstractNum>
  <w:abstractNum w:abstractNumId="10">
    <w:nsid w:val="6F880688"/>
    <w:multiLevelType w:val="hybridMultilevel"/>
    <w:tmpl w:val="646A8FA0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680AF3"/>
    <w:multiLevelType w:val="multilevel"/>
    <w:tmpl w:val="691A9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12">
    <w:nsid w:val="7FE30527"/>
    <w:multiLevelType w:val="hybridMultilevel"/>
    <w:tmpl w:val="B2AE3906"/>
    <w:lvl w:ilvl="0" w:tplc="00368A20">
      <w:start w:val="1"/>
      <w:numFmt w:val="bullet"/>
      <w:lvlText w:val=""/>
      <w:lvlJc w:val="left"/>
      <w:pPr>
        <w:tabs>
          <w:tab w:val="num" w:pos="478"/>
        </w:tabs>
        <w:ind w:left="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10"/>
  </w:num>
  <w:num w:numId="10">
    <w:abstractNumId w:val="4"/>
  </w:num>
  <w:num w:numId="11">
    <w:abstractNumId w:val="2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F4D"/>
    <w:rsid w:val="00034BEC"/>
    <w:rsid w:val="00087649"/>
    <w:rsid w:val="00167244"/>
    <w:rsid w:val="00240598"/>
    <w:rsid w:val="002E7686"/>
    <w:rsid w:val="00357F4D"/>
    <w:rsid w:val="00492128"/>
    <w:rsid w:val="00492EC8"/>
    <w:rsid w:val="00556B1B"/>
    <w:rsid w:val="007705B1"/>
    <w:rsid w:val="0079693F"/>
    <w:rsid w:val="007C1D46"/>
    <w:rsid w:val="00804005"/>
    <w:rsid w:val="00920150"/>
    <w:rsid w:val="009958E5"/>
    <w:rsid w:val="00A50F9A"/>
    <w:rsid w:val="00B16440"/>
    <w:rsid w:val="00C668F6"/>
    <w:rsid w:val="00CA682D"/>
    <w:rsid w:val="00EF1D02"/>
    <w:rsid w:val="00FF0974"/>
    <w:rsid w:val="00FF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4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F4D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1716</Characters>
  <Application>Microsoft Office Word</Application>
  <DocSecurity>0</DocSecurity>
  <Lines>14</Lines>
  <Paragraphs>4</Paragraphs>
  <ScaleCrop>false</ScaleCrop>
  <Company>Home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ena</cp:lastModifiedBy>
  <cp:revision>4</cp:revision>
  <dcterms:created xsi:type="dcterms:W3CDTF">2015-12-21T10:25:00Z</dcterms:created>
  <dcterms:modified xsi:type="dcterms:W3CDTF">2015-12-22T06:58:00Z</dcterms:modified>
</cp:coreProperties>
</file>