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8B0" w:rsidRPr="004C68B0" w:rsidRDefault="004C68B0" w:rsidP="004C6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  <w:sz w:val="28"/>
          <w:szCs w:val="28"/>
        </w:rPr>
      </w:pPr>
      <w:r w:rsidRPr="004C68B0">
        <w:rPr>
          <w:b/>
          <w:caps/>
          <w:sz w:val="28"/>
          <w:szCs w:val="28"/>
        </w:rPr>
        <w:t xml:space="preserve">АННОТАЦИЯ </w:t>
      </w:r>
    </w:p>
    <w:p w:rsidR="004C68B0" w:rsidRPr="004C68B0" w:rsidRDefault="004C68B0" w:rsidP="004C68B0">
      <w:pPr>
        <w:pStyle w:val="ac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420"/>
        <w:jc w:val="center"/>
        <w:rPr>
          <w:b/>
          <w:caps/>
          <w:sz w:val="28"/>
          <w:szCs w:val="28"/>
        </w:rPr>
      </w:pPr>
      <w:r w:rsidRPr="004C68B0">
        <w:rPr>
          <w:b/>
          <w:caps/>
          <w:sz w:val="28"/>
          <w:szCs w:val="28"/>
        </w:rPr>
        <w:t>К  РАБОЧЕЙ ПРОГРАММЕ УЧЕБНОЙ ДИСЦИПЛИНЫ</w:t>
      </w:r>
    </w:p>
    <w:p w:rsidR="004C68B0" w:rsidRPr="004C68B0" w:rsidRDefault="004C68B0" w:rsidP="004C68B0">
      <w:pPr>
        <w:pStyle w:val="ac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420"/>
        <w:jc w:val="center"/>
        <w:rPr>
          <w:b/>
          <w:caps/>
          <w:sz w:val="28"/>
          <w:szCs w:val="28"/>
          <w:u w:val="single"/>
        </w:rPr>
      </w:pPr>
      <w:r w:rsidRPr="004C68B0">
        <w:rPr>
          <w:b/>
          <w:sz w:val="28"/>
          <w:szCs w:val="28"/>
          <w:u w:val="single"/>
        </w:rPr>
        <w:t>«ФИЗИКА»</w:t>
      </w:r>
    </w:p>
    <w:p w:rsidR="005C15F5" w:rsidRDefault="005C15F5">
      <w:pPr>
        <w:jc w:val="center"/>
        <w:rPr>
          <w:b/>
        </w:rPr>
      </w:pPr>
    </w:p>
    <w:p w:rsidR="004D27F2" w:rsidRDefault="004D27F2" w:rsidP="00EC32AE">
      <w:pPr>
        <w:pStyle w:val="aa"/>
        <w:spacing w:after="0"/>
        <w:ind w:firstLine="425"/>
        <w:jc w:val="both"/>
      </w:pPr>
      <w:r w:rsidRPr="00C829B0">
        <w:t>Рабочая программа учебной дисциплины «Физика» разработана для реализации государственных требований к минимуму содержания и уровню подготовки выпускников 1 курса всех специальностей технического профиля и является единой для всех форм обучения.</w:t>
      </w:r>
    </w:p>
    <w:p w:rsidR="004D27F2" w:rsidRDefault="004D27F2" w:rsidP="00EC32AE">
      <w:pPr>
        <w:ind w:firstLine="425"/>
        <w:jc w:val="both"/>
      </w:pPr>
      <w:r>
        <w:t>В содержании учебной дисциплины по каждой теме приведены требования к формируемым представлениям, знаниям и умениям.</w:t>
      </w:r>
    </w:p>
    <w:p w:rsidR="007E0ECA" w:rsidRDefault="00F17A90" w:rsidP="00EC32AE">
      <w:pPr>
        <w:ind w:firstLine="425"/>
        <w:jc w:val="both"/>
        <w:rPr>
          <w:color w:val="000000"/>
          <w:spacing w:val="6"/>
        </w:rPr>
      </w:pPr>
      <w:r>
        <w:t xml:space="preserve">Физика как наука о наиболее общих законах природы вносит существенный вклад в </w:t>
      </w:r>
      <w:r w:rsidRPr="007E0ECA">
        <w:t>систему знаний студента об окружающем мире.</w:t>
      </w:r>
      <w:r w:rsidR="007E0ECA" w:rsidRPr="007E0ECA">
        <w:t xml:space="preserve"> </w:t>
      </w:r>
      <w:r w:rsidR="007E0ECA" w:rsidRPr="007E0ECA">
        <w:rPr>
          <w:color w:val="000000"/>
          <w:spacing w:val="4"/>
        </w:rPr>
        <w:t xml:space="preserve">Она </w:t>
      </w:r>
      <w:r w:rsidR="007E0ECA" w:rsidRPr="007E0ECA">
        <w:rPr>
          <w:color w:val="000000"/>
          <w:spacing w:val="5"/>
        </w:rPr>
        <w:t xml:space="preserve">раскрывает роль науки в экономическом и культурном развитии общества, способствует </w:t>
      </w:r>
      <w:r w:rsidR="007E0ECA" w:rsidRPr="007E0ECA">
        <w:rPr>
          <w:color w:val="000000"/>
          <w:spacing w:val="6"/>
        </w:rPr>
        <w:t xml:space="preserve">формированию современного научного мировоззрения. </w:t>
      </w:r>
    </w:p>
    <w:p w:rsidR="007E0ECA" w:rsidRDefault="007E0ECA" w:rsidP="00EC32AE">
      <w:pPr>
        <w:ind w:firstLine="425"/>
        <w:jc w:val="both"/>
        <w:rPr>
          <w:color w:val="000000"/>
          <w:spacing w:val="4"/>
        </w:rPr>
      </w:pPr>
      <w:r w:rsidRPr="007E0ECA">
        <w:rPr>
          <w:color w:val="000000"/>
          <w:spacing w:val="6"/>
        </w:rPr>
        <w:t xml:space="preserve">Для решения задач формирования </w:t>
      </w:r>
      <w:r w:rsidRPr="007E0ECA">
        <w:rPr>
          <w:color w:val="000000"/>
          <w:spacing w:val="4"/>
        </w:rPr>
        <w:t xml:space="preserve">основ научного мировоззрения, развития интеллектуальных способностей и познавательных </w:t>
      </w:r>
      <w:r w:rsidRPr="007E0ECA">
        <w:rPr>
          <w:color w:val="000000"/>
          <w:spacing w:val="6"/>
        </w:rPr>
        <w:t xml:space="preserve">интересов студентов в процессе изучения </w:t>
      </w:r>
      <w:r w:rsidRPr="007E0ECA">
        <w:rPr>
          <w:i/>
          <w:color w:val="000000"/>
          <w:spacing w:val="6"/>
        </w:rPr>
        <w:t>выделяется:</w:t>
      </w:r>
      <w:r>
        <w:rPr>
          <w:color w:val="000000"/>
          <w:spacing w:val="4"/>
        </w:rPr>
        <w:t xml:space="preserve"> </w:t>
      </w:r>
    </w:p>
    <w:p w:rsidR="007E0ECA" w:rsidRDefault="007E0ECA" w:rsidP="007B04F6">
      <w:pPr>
        <w:numPr>
          <w:ilvl w:val="0"/>
          <w:numId w:val="13"/>
        </w:numPr>
        <w:tabs>
          <w:tab w:val="clear" w:pos="1428"/>
          <w:tab w:val="num" w:pos="993"/>
        </w:tabs>
        <w:ind w:left="0" w:firstLine="425"/>
        <w:jc w:val="both"/>
        <w:rPr>
          <w:color w:val="000000"/>
          <w:spacing w:val="5"/>
        </w:rPr>
      </w:pPr>
      <w:r>
        <w:rPr>
          <w:color w:val="000000"/>
          <w:spacing w:val="4"/>
        </w:rPr>
        <w:t>знакомство</w:t>
      </w:r>
      <w:r w:rsidRPr="007E0ECA">
        <w:rPr>
          <w:color w:val="000000"/>
          <w:spacing w:val="4"/>
        </w:rPr>
        <w:t xml:space="preserve"> с методами научного познания окружающего </w:t>
      </w:r>
      <w:r w:rsidRPr="007E0ECA">
        <w:rPr>
          <w:color w:val="000000"/>
          <w:spacing w:val="5"/>
        </w:rPr>
        <w:t xml:space="preserve">мира, </w:t>
      </w:r>
    </w:p>
    <w:p w:rsidR="007E0ECA" w:rsidRDefault="007E0ECA" w:rsidP="007B04F6">
      <w:pPr>
        <w:numPr>
          <w:ilvl w:val="0"/>
          <w:numId w:val="13"/>
        </w:numPr>
        <w:tabs>
          <w:tab w:val="clear" w:pos="1428"/>
          <w:tab w:val="num" w:pos="993"/>
        </w:tabs>
        <w:ind w:left="0" w:firstLine="425"/>
        <w:jc w:val="both"/>
        <w:rPr>
          <w:color w:val="000000"/>
          <w:spacing w:val="6"/>
        </w:rPr>
      </w:pPr>
      <w:r w:rsidRPr="007E0ECA">
        <w:rPr>
          <w:color w:val="000000"/>
          <w:spacing w:val="5"/>
        </w:rPr>
        <w:t>постановк</w:t>
      </w:r>
      <w:r>
        <w:rPr>
          <w:color w:val="000000"/>
          <w:spacing w:val="5"/>
        </w:rPr>
        <w:t>а</w:t>
      </w:r>
      <w:r w:rsidRPr="007E0ECA">
        <w:rPr>
          <w:color w:val="000000"/>
          <w:spacing w:val="5"/>
        </w:rPr>
        <w:t xml:space="preserve"> проблем, требующих от учащихся самостоятельной деятельности по их </w:t>
      </w:r>
      <w:r w:rsidRPr="007E0ECA">
        <w:rPr>
          <w:color w:val="000000"/>
          <w:spacing w:val="6"/>
        </w:rPr>
        <w:t xml:space="preserve">разрешению. </w:t>
      </w:r>
    </w:p>
    <w:p w:rsidR="007E0ECA" w:rsidRPr="007E0ECA" w:rsidRDefault="00F07E93" w:rsidP="00EC32AE">
      <w:pPr>
        <w:shd w:val="clear" w:color="auto" w:fill="FFFFFF"/>
        <w:ind w:firstLine="425"/>
        <w:jc w:val="both"/>
      </w:pPr>
      <w:r w:rsidRPr="007E0ECA">
        <w:rPr>
          <w:color w:val="000000"/>
          <w:spacing w:val="7"/>
        </w:rPr>
        <w:t xml:space="preserve">Гуманитарное значение физики как составной части общего образовании состоит в </w:t>
      </w:r>
      <w:r w:rsidRPr="007E0ECA">
        <w:rPr>
          <w:color w:val="000000"/>
          <w:spacing w:val="8"/>
        </w:rPr>
        <w:t xml:space="preserve">том, что она вооружает </w:t>
      </w:r>
      <w:r>
        <w:rPr>
          <w:color w:val="000000"/>
          <w:spacing w:val="8"/>
        </w:rPr>
        <w:t>студента</w:t>
      </w:r>
      <w:r w:rsidRPr="007E0ECA">
        <w:rPr>
          <w:color w:val="000000"/>
          <w:spacing w:val="8"/>
        </w:rPr>
        <w:t xml:space="preserve"> </w:t>
      </w:r>
      <w:r w:rsidRPr="007E0ECA">
        <w:rPr>
          <w:i/>
          <w:iCs/>
          <w:color w:val="000000"/>
          <w:spacing w:val="8"/>
        </w:rPr>
        <w:t xml:space="preserve">научным методом познания, </w:t>
      </w:r>
      <w:r w:rsidRPr="007E0ECA">
        <w:rPr>
          <w:color w:val="000000"/>
          <w:spacing w:val="8"/>
        </w:rPr>
        <w:t xml:space="preserve">позволяющим получать </w:t>
      </w:r>
      <w:r w:rsidRPr="007E0ECA">
        <w:rPr>
          <w:color w:val="000000"/>
          <w:spacing w:val="4"/>
        </w:rPr>
        <w:t>объективные знания об окружающем мире.</w:t>
      </w:r>
      <w:r>
        <w:t xml:space="preserve"> Данный метод </w:t>
      </w:r>
      <w:r w:rsidR="007E0ECA">
        <w:rPr>
          <w:color w:val="000000"/>
          <w:spacing w:val="4"/>
        </w:rPr>
        <w:t>осваиваются</w:t>
      </w:r>
      <w:r w:rsidR="007E0ECA" w:rsidRPr="007E0ECA">
        <w:rPr>
          <w:color w:val="000000"/>
          <w:spacing w:val="4"/>
        </w:rPr>
        <w:t xml:space="preserve"> при изуче</w:t>
      </w:r>
      <w:r w:rsidR="007E0ECA">
        <w:rPr>
          <w:color w:val="000000"/>
          <w:spacing w:val="4"/>
        </w:rPr>
        <w:t xml:space="preserve">нии всех разделов курса физики, но уровень усвоения знаний студента проверяется </w:t>
      </w:r>
      <w:r w:rsidR="007E0ECA" w:rsidRPr="007E0ECA">
        <w:rPr>
          <w:color w:val="000000"/>
          <w:spacing w:val="4"/>
        </w:rPr>
        <w:t>при изуче</w:t>
      </w:r>
      <w:r w:rsidR="007E0ECA" w:rsidRPr="007E0ECA">
        <w:rPr>
          <w:color w:val="000000"/>
          <w:spacing w:val="4"/>
        </w:rPr>
        <w:softHyphen/>
      </w:r>
      <w:r w:rsidR="007E0ECA" w:rsidRPr="007E0ECA">
        <w:rPr>
          <w:color w:val="000000"/>
          <w:spacing w:val="5"/>
        </w:rPr>
        <w:t xml:space="preserve">нии раздела </w:t>
      </w:r>
      <w:r w:rsidR="007E0ECA">
        <w:rPr>
          <w:color w:val="000000"/>
          <w:spacing w:val="5"/>
        </w:rPr>
        <w:t>7</w:t>
      </w:r>
      <w:r>
        <w:rPr>
          <w:color w:val="000000"/>
          <w:spacing w:val="5"/>
        </w:rPr>
        <w:t xml:space="preserve"> «Методы научного познания»</w:t>
      </w:r>
      <w:r w:rsidR="007E0ECA">
        <w:rPr>
          <w:color w:val="000000"/>
          <w:spacing w:val="5"/>
        </w:rPr>
        <w:t>.</w:t>
      </w:r>
    </w:p>
    <w:p w:rsidR="00CF55C7" w:rsidRPr="00CF55C7" w:rsidRDefault="007E0ECA" w:rsidP="00EC32AE">
      <w:pPr>
        <w:shd w:val="clear" w:color="auto" w:fill="FFFFFF"/>
        <w:ind w:firstLine="425"/>
        <w:jc w:val="both"/>
        <w:rPr>
          <w:color w:val="000000"/>
          <w:spacing w:val="6"/>
        </w:rPr>
      </w:pPr>
      <w:r w:rsidRPr="00F07E93">
        <w:rPr>
          <w:color w:val="000000"/>
          <w:spacing w:val="6"/>
        </w:rPr>
        <w:t xml:space="preserve">Знание физических законов необходимо для </w:t>
      </w:r>
      <w:r w:rsidRPr="00F07E93">
        <w:rPr>
          <w:iCs/>
          <w:color w:val="000000"/>
          <w:spacing w:val="6"/>
        </w:rPr>
        <w:t>изучения</w:t>
      </w:r>
      <w:r w:rsidRPr="00F07E93">
        <w:rPr>
          <w:i/>
          <w:iCs/>
          <w:color w:val="000000"/>
          <w:spacing w:val="6"/>
        </w:rPr>
        <w:t xml:space="preserve"> </w:t>
      </w:r>
      <w:r w:rsidR="00F07E93" w:rsidRPr="00F07E93">
        <w:rPr>
          <w:color w:val="000000"/>
          <w:spacing w:val="6"/>
        </w:rPr>
        <w:t>дальнейших общепрофессиональных и специальных дисциплин.</w:t>
      </w:r>
    </w:p>
    <w:p w:rsidR="00F17A90" w:rsidRDefault="007E0ECA" w:rsidP="00EC32AE">
      <w:pPr>
        <w:ind w:firstLine="425"/>
        <w:jc w:val="both"/>
        <w:rPr>
          <w:color w:val="000000"/>
          <w:spacing w:val="4"/>
        </w:rPr>
      </w:pPr>
      <w:r w:rsidRPr="00F07E93">
        <w:rPr>
          <w:color w:val="000000"/>
          <w:spacing w:val="5"/>
        </w:rPr>
        <w:t xml:space="preserve">Курс физики в </w:t>
      </w:r>
      <w:r w:rsidR="00F07E93">
        <w:rPr>
          <w:color w:val="000000"/>
          <w:spacing w:val="5"/>
        </w:rPr>
        <w:t>рабочей</w:t>
      </w:r>
      <w:r w:rsidRPr="00F07E93">
        <w:rPr>
          <w:color w:val="000000"/>
          <w:spacing w:val="5"/>
        </w:rPr>
        <w:t xml:space="preserve"> программе струк</w:t>
      </w:r>
      <w:r w:rsidRPr="00F07E93">
        <w:rPr>
          <w:color w:val="000000"/>
          <w:spacing w:val="5"/>
        </w:rPr>
        <w:softHyphen/>
      </w:r>
      <w:r w:rsidRPr="00F07E93">
        <w:rPr>
          <w:color w:val="000000"/>
          <w:spacing w:val="4"/>
        </w:rPr>
        <w:t>турируется на основе физических теорий: механика, молекулярная физика, электродинамика, электромагнитные колебания и волны, квантовая физика.</w:t>
      </w:r>
    </w:p>
    <w:p w:rsidR="00CF55C7" w:rsidRPr="002F30A7" w:rsidRDefault="002F30A7" w:rsidP="00EC32AE">
      <w:pPr>
        <w:shd w:val="clear" w:color="auto" w:fill="FFFFFF"/>
        <w:ind w:firstLine="425"/>
        <w:jc w:val="both"/>
      </w:pPr>
      <w:r>
        <w:rPr>
          <w:color w:val="000000"/>
          <w:spacing w:val="2"/>
        </w:rPr>
        <w:t>Данная рабочая</w:t>
      </w:r>
      <w:r w:rsidR="00CF55C7" w:rsidRPr="002F30A7">
        <w:rPr>
          <w:color w:val="000000"/>
          <w:spacing w:val="2"/>
        </w:rPr>
        <w:t xml:space="preserve"> программа предусматривает формирование у </w:t>
      </w:r>
      <w:r>
        <w:rPr>
          <w:color w:val="000000"/>
          <w:spacing w:val="2"/>
        </w:rPr>
        <w:t>студенто</w:t>
      </w:r>
      <w:r w:rsidR="00CF55C7" w:rsidRPr="002F30A7">
        <w:rPr>
          <w:color w:val="000000"/>
          <w:spacing w:val="2"/>
        </w:rPr>
        <w:t xml:space="preserve">в общеучебных </w:t>
      </w:r>
      <w:r w:rsidR="00CF55C7" w:rsidRPr="002F30A7">
        <w:rPr>
          <w:color w:val="000000"/>
          <w:spacing w:val="1"/>
        </w:rPr>
        <w:t xml:space="preserve">умений и навыков, универсальных способов деятельности и ключевых компетенций. В этом направлении приоритетами </w:t>
      </w:r>
      <w:r w:rsidR="00CF55C7" w:rsidRPr="002F30A7">
        <w:rPr>
          <w:color w:val="000000"/>
          <w:spacing w:val="-3"/>
        </w:rPr>
        <w:t>являются:</w:t>
      </w:r>
    </w:p>
    <w:p w:rsidR="00CF55C7" w:rsidRPr="002F30A7" w:rsidRDefault="00CF55C7" w:rsidP="00EC32AE">
      <w:pPr>
        <w:shd w:val="clear" w:color="auto" w:fill="FFFFFF"/>
        <w:ind w:firstLine="425"/>
        <w:jc w:val="both"/>
      </w:pPr>
      <w:r w:rsidRPr="002F30A7">
        <w:rPr>
          <w:i/>
          <w:iCs/>
          <w:color w:val="000000"/>
          <w:spacing w:val="1"/>
        </w:rPr>
        <w:t>Познавательная деятельность:</w:t>
      </w:r>
    </w:p>
    <w:p w:rsidR="00CF55C7" w:rsidRPr="002F30A7" w:rsidRDefault="00CF55C7" w:rsidP="00EC32AE">
      <w:pPr>
        <w:widowControl w:val="0"/>
        <w:numPr>
          <w:ilvl w:val="0"/>
          <w:numId w:val="28"/>
        </w:numPr>
        <w:shd w:val="clear" w:color="auto" w:fill="FFFFFF"/>
        <w:tabs>
          <w:tab w:val="left" w:pos="1728"/>
        </w:tabs>
        <w:autoSpaceDE w:val="0"/>
        <w:autoSpaceDN w:val="0"/>
        <w:adjustRightInd w:val="0"/>
        <w:ind w:left="0" w:firstLine="425"/>
        <w:jc w:val="both"/>
        <w:rPr>
          <w:i/>
          <w:iCs/>
          <w:color w:val="000000"/>
        </w:rPr>
      </w:pPr>
      <w:r w:rsidRPr="002F30A7">
        <w:rPr>
          <w:color w:val="000000"/>
        </w:rPr>
        <w:t>использование для познания окружающего мира различных естественнонаучных</w:t>
      </w:r>
      <w:r w:rsidRPr="002F30A7">
        <w:rPr>
          <w:color w:val="000000"/>
        </w:rPr>
        <w:br/>
      </w:r>
      <w:r w:rsidRPr="002F30A7">
        <w:rPr>
          <w:color w:val="000000"/>
          <w:spacing w:val="1"/>
        </w:rPr>
        <w:t>методов: наблюдение, измерение, эксперимент, моделирование;</w:t>
      </w:r>
    </w:p>
    <w:p w:rsidR="00CF55C7" w:rsidRPr="002F30A7" w:rsidRDefault="00CF55C7" w:rsidP="00EC32AE">
      <w:pPr>
        <w:widowControl w:val="0"/>
        <w:numPr>
          <w:ilvl w:val="0"/>
          <w:numId w:val="28"/>
        </w:numPr>
        <w:shd w:val="clear" w:color="auto" w:fill="FFFFFF"/>
        <w:tabs>
          <w:tab w:val="left" w:pos="1728"/>
        </w:tabs>
        <w:autoSpaceDE w:val="0"/>
        <w:autoSpaceDN w:val="0"/>
        <w:adjustRightInd w:val="0"/>
        <w:ind w:left="0" w:firstLine="425"/>
        <w:jc w:val="both"/>
        <w:rPr>
          <w:color w:val="000000"/>
        </w:rPr>
      </w:pPr>
      <w:r w:rsidRPr="002F30A7">
        <w:rPr>
          <w:color w:val="000000"/>
          <w:spacing w:val="-3"/>
        </w:rPr>
        <w:t>формирование умений различать факты, гипотезы, причины, следствия, доказа</w:t>
      </w:r>
      <w:r w:rsidRPr="002F30A7">
        <w:rPr>
          <w:color w:val="000000"/>
          <w:spacing w:val="-3"/>
        </w:rPr>
        <w:softHyphen/>
      </w:r>
      <w:r w:rsidRPr="002F30A7">
        <w:rPr>
          <w:color w:val="000000"/>
          <w:spacing w:val="-4"/>
        </w:rPr>
        <w:t>тельства, законы, теории;</w:t>
      </w:r>
    </w:p>
    <w:p w:rsidR="00CF55C7" w:rsidRPr="002F30A7" w:rsidRDefault="00CF55C7" w:rsidP="00EC32AE">
      <w:pPr>
        <w:widowControl w:val="0"/>
        <w:numPr>
          <w:ilvl w:val="0"/>
          <w:numId w:val="28"/>
        </w:numPr>
        <w:shd w:val="clear" w:color="auto" w:fill="FFFFFF"/>
        <w:tabs>
          <w:tab w:val="left" w:pos="1728"/>
        </w:tabs>
        <w:autoSpaceDE w:val="0"/>
        <w:autoSpaceDN w:val="0"/>
        <w:adjustRightInd w:val="0"/>
        <w:ind w:left="0" w:firstLine="425"/>
        <w:jc w:val="both"/>
        <w:rPr>
          <w:color w:val="000000"/>
        </w:rPr>
      </w:pPr>
      <w:r w:rsidRPr="002F30A7">
        <w:rPr>
          <w:color w:val="000000"/>
          <w:spacing w:val="4"/>
        </w:rPr>
        <w:t>овладение адекватными способами решения теоретических и эксперименталь</w:t>
      </w:r>
      <w:r w:rsidRPr="002F30A7">
        <w:rPr>
          <w:color w:val="000000"/>
          <w:spacing w:val="-5"/>
        </w:rPr>
        <w:t>ных задач;</w:t>
      </w:r>
    </w:p>
    <w:p w:rsidR="00CF55C7" w:rsidRPr="002F30A7" w:rsidRDefault="00CF55C7" w:rsidP="00EC32AE">
      <w:pPr>
        <w:numPr>
          <w:ilvl w:val="0"/>
          <w:numId w:val="28"/>
        </w:numPr>
        <w:shd w:val="clear" w:color="auto" w:fill="FFFFFF"/>
        <w:tabs>
          <w:tab w:val="left" w:pos="1310"/>
        </w:tabs>
        <w:ind w:left="0" w:firstLine="425"/>
        <w:jc w:val="both"/>
      </w:pPr>
      <w:r w:rsidRPr="002F30A7">
        <w:rPr>
          <w:color w:val="000000"/>
          <w:spacing w:val="9"/>
        </w:rPr>
        <w:t>приобретение опыта выдвижения гипотез для объяснения известных фактов и</w:t>
      </w:r>
      <w:r w:rsidRPr="002F30A7">
        <w:rPr>
          <w:color w:val="000000"/>
          <w:spacing w:val="9"/>
        </w:rPr>
        <w:br/>
      </w:r>
      <w:r w:rsidRPr="002F30A7">
        <w:rPr>
          <w:color w:val="000000"/>
          <w:spacing w:val="5"/>
        </w:rPr>
        <w:t>экспериментальной проверки выдвигаемых гипотез.</w:t>
      </w:r>
    </w:p>
    <w:p w:rsidR="00CF55C7" w:rsidRPr="002F30A7" w:rsidRDefault="00CF55C7" w:rsidP="00EC32AE">
      <w:pPr>
        <w:shd w:val="clear" w:color="auto" w:fill="FFFFFF"/>
        <w:ind w:firstLine="425"/>
        <w:jc w:val="both"/>
      </w:pPr>
      <w:r w:rsidRPr="002F30A7">
        <w:rPr>
          <w:i/>
          <w:iCs/>
          <w:color w:val="000000"/>
          <w:spacing w:val="1"/>
        </w:rPr>
        <w:t>Информационно-коммуникативная деятельность:</w:t>
      </w:r>
    </w:p>
    <w:p w:rsidR="00CF55C7" w:rsidRPr="002F30A7" w:rsidRDefault="00CF55C7" w:rsidP="00EC32AE">
      <w:pPr>
        <w:widowControl w:val="0"/>
        <w:numPr>
          <w:ilvl w:val="0"/>
          <w:numId w:val="30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ind w:left="0" w:firstLine="425"/>
        <w:jc w:val="both"/>
        <w:rPr>
          <w:i/>
          <w:iCs/>
          <w:color w:val="000000"/>
        </w:rPr>
      </w:pPr>
      <w:r w:rsidRPr="002F30A7">
        <w:rPr>
          <w:color w:val="000000"/>
          <w:spacing w:val="7"/>
        </w:rPr>
        <w:t>владение монологической и диалогической речью, развитие способности пони</w:t>
      </w:r>
      <w:r w:rsidRPr="002F30A7">
        <w:rPr>
          <w:color w:val="000000"/>
          <w:spacing w:val="7"/>
        </w:rPr>
        <w:softHyphen/>
      </w:r>
      <w:r w:rsidRPr="002F30A7">
        <w:rPr>
          <w:color w:val="000000"/>
          <w:spacing w:val="6"/>
        </w:rPr>
        <w:t>мать точку зрения собеседника и признавать право на иное мнение;</w:t>
      </w:r>
    </w:p>
    <w:p w:rsidR="00CF55C7" w:rsidRPr="002F30A7" w:rsidRDefault="00CF55C7" w:rsidP="00EC32AE">
      <w:pPr>
        <w:widowControl w:val="0"/>
        <w:numPr>
          <w:ilvl w:val="0"/>
          <w:numId w:val="30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ind w:left="0" w:firstLine="425"/>
        <w:jc w:val="both"/>
        <w:rPr>
          <w:color w:val="000000"/>
        </w:rPr>
      </w:pPr>
      <w:r w:rsidRPr="002F30A7">
        <w:rPr>
          <w:color w:val="000000"/>
          <w:spacing w:val="8"/>
        </w:rPr>
        <w:t>использование для решения познавательных и коммуникативных задач различ</w:t>
      </w:r>
      <w:r w:rsidRPr="002F30A7">
        <w:rPr>
          <w:color w:val="000000"/>
          <w:spacing w:val="8"/>
        </w:rPr>
        <w:softHyphen/>
      </w:r>
      <w:r w:rsidRPr="002F30A7">
        <w:rPr>
          <w:color w:val="000000"/>
          <w:spacing w:val="5"/>
        </w:rPr>
        <w:t>ных источников информации.</w:t>
      </w:r>
    </w:p>
    <w:p w:rsidR="00CF55C7" w:rsidRPr="002F30A7" w:rsidRDefault="00CF55C7" w:rsidP="00EC32AE">
      <w:pPr>
        <w:shd w:val="clear" w:color="auto" w:fill="FFFFFF"/>
        <w:ind w:firstLine="425"/>
        <w:jc w:val="both"/>
      </w:pPr>
      <w:r w:rsidRPr="002F30A7">
        <w:rPr>
          <w:i/>
          <w:iCs/>
          <w:color w:val="000000"/>
        </w:rPr>
        <w:t>Рефлексивная деятельность:</w:t>
      </w:r>
    </w:p>
    <w:p w:rsidR="00CF55C7" w:rsidRPr="002F30A7" w:rsidRDefault="00CF55C7" w:rsidP="00EC32AE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0" w:firstLine="425"/>
        <w:jc w:val="both"/>
        <w:rPr>
          <w:color w:val="000000"/>
        </w:rPr>
      </w:pPr>
      <w:r w:rsidRPr="002F30A7">
        <w:rPr>
          <w:color w:val="000000"/>
          <w:spacing w:val="8"/>
        </w:rPr>
        <w:t>владение навыками контроля и оценки своей деятельности, умением предви</w:t>
      </w:r>
      <w:r w:rsidRPr="002F30A7">
        <w:rPr>
          <w:color w:val="000000"/>
          <w:spacing w:val="8"/>
        </w:rPr>
        <w:softHyphen/>
      </w:r>
      <w:r w:rsidRPr="002F30A7">
        <w:rPr>
          <w:color w:val="000000"/>
          <w:spacing w:val="5"/>
        </w:rPr>
        <w:t xml:space="preserve">деть </w:t>
      </w:r>
      <w:r w:rsidRPr="002F30A7">
        <w:rPr>
          <w:color w:val="000000"/>
          <w:spacing w:val="5"/>
        </w:rPr>
        <w:lastRenderedPageBreak/>
        <w:t>возможные результаты своих действий:</w:t>
      </w:r>
    </w:p>
    <w:p w:rsidR="00CF55C7" w:rsidRPr="002F30A7" w:rsidRDefault="00CF55C7" w:rsidP="00EC32AE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0" w:firstLine="425"/>
        <w:jc w:val="both"/>
        <w:rPr>
          <w:color w:val="000000"/>
        </w:rPr>
      </w:pPr>
      <w:r w:rsidRPr="002F30A7">
        <w:rPr>
          <w:color w:val="000000"/>
          <w:spacing w:val="5"/>
        </w:rPr>
        <w:t>организация учебной деятельности: постановк</w:t>
      </w:r>
      <w:r w:rsidR="002F30A7">
        <w:rPr>
          <w:color w:val="000000"/>
          <w:spacing w:val="5"/>
        </w:rPr>
        <w:t>а цели, планирование, определе</w:t>
      </w:r>
      <w:r w:rsidR="002F30A7">
        <w:rPr>
          <w:color w:val="000000"/>
          <w:spacing w:val="5"/>
        </w:rPr>
        <w:softHyphen/>
      </w:r>
      <w:r w:rsidR="007567DB">
        <w:rPr>
          <w:color w:val="000000"/>
          <w:spacing w:val="5"/>
        </w:rPr>
        <w:t xml:space="preserve">ние </w:t>
      </w:r>
      <w:r w:rsidRPr="002F30A7">
        <w:rPr>
          <w:color w:val="000000"/>
          <w:spacing w:val="5"/>
        </w:rPr>
        <w:t>оптимального соотношения цели и средств.</w:t>
      </w:r>
    </w:p>
    <w:p w:rsidR="00F634DC" w:rsidRPr="00F07E93" w:rsidRDefault="00F634DC" w:rsidP="00EC32AE">
      <w:pPr>
        <w:ind w:firstLine="425"/>
        <w:jc w:val="both"/>
      </w:pPr>
      <w:r w:rsidRPr="00F07E93">
        <w:t xml:space="preserve">Успешная реализация </w:t>
      </w:r>
      <w:r>
        <w:t>данной</w:t>
      </w:r>
      <w:r w:rsidRPr="00F07E93">
        <w:t xml:space="preserve"> программы </w:t>
      </w:r>
      <w:r>
        <w:t>достигается</w:t>
      </w:r>
      <w:r w:rsidRPr="00F07E93">
        <w:t xml:space="preserve"> при использовани</w:t>
      </w:r>
      <w:r>
        <w:t>и</w:t>
      </w:r>
      <w:r w:rsidRPr="00F07E93">
        <w:t xml:space="preserve"> современных активных методов обучения, включая комбинированный урок</w:t>
      </w:r>
      <w:r>
        <w:t>, семинарские занятия.</w:t>
      </w:r>
      <w:r w:rsidRPr="00F07E93">
        <w:t xml:space="preserve"> Для текущего контроля знаний и закрепления пройденного материала кроме обязательных письменных самостоятельных работ,</w:t>
      </w:r>
      <w:r>
        <w:t xml:space="preserve"> проводятся</w:t>
      </w:r>
      <w:r w:rsidRPr="00F07E93">
        <w:t xml:space="preserve"> технические диктанты, тестирование и т.д. </w:t>
      </w:r>
    </w:p>
    <w:p w:rsidR="004B4341" w:rsidRDefault="004B4341" w:rsidP="00EC32AE">
      <w:pPr>
        <w:ind w:firstLine="425"/>
        <w:jc w:val="both"/>
      </w:pPr>
      <w:r w:rsidRPr="00F07E93">
        <w:t>В результате теоретического изучения курса физики, проведения семинарских занятий и выполнения лабораторно-практических работ студенты должны:</w:t>
      </w:r>
    </w:p>
    <w:p w:rsidR="00EC32AE" w:rsidRPr="00F07E93" w:rsidRDefault="00EC32AE" w:rsidP="00EC32AE">
      <w:pPr>
        <w:ind w:firstLine="425"/>
        <w:jc w:val="both"/>
      </w:pPr>
    </w:p>
    <w:p w:rsidR="005C15F5" w:rsidRPr="00EC32AE" w:rsidRDefault="00EC32AE" w:rsidP="00EC32AE">
      <w:pPr>
        <w:tabs>
          <w:tab w:val="left" w:pos="720"/>
          <w:tab w:val="left" w:pos="900"/>
        </w:tabs>
        <w:ind w:firstLine="425"/>
        <w:jc w:val="both"/>
        <w:rPr>
          <w:i/>
        </w:rPr>
      </w:pPr>
      <w:r>
        <w:rPr>
          <w:i/>
        </w:rPr>
        <w:t>з</w:t>
      </w:r>
      <w:r w:rsidR="004B4341" w:rsidRPr="00EC32AE">
        <w:rPr>
          <w:i/>
        </w:rPr>
        <w:t>нать</w:t>
      </w:r>
      <w:r w:rsidR="005C15F5" w:rsidRPr="00EC32AE">
        <w:rPr>
          <w:i/>
        </w:rPr>
        <w:t>:</w:t>
      </w:r>
      <w:r w:rsidR="004B4341" w:rsidRPr="00EC32AE">
        <w:rPr>
          <w:i/>
        </w:rPr>
        <w:t xml:space="preserve"> </w:t>
      </w:r>
    </w:p>
    <w:p w:rsidR="002F30A7" w:rsidRPr="002F30A7" w:rsidRDefault="00CF55C7" w:rsidP="00EC32AE">
      <w:pPr>
        <w:numPr>
          <w:ilvl w:val="0"/>
          <w:numId w:val="25"/>
        </w:numPr>
        <w:shd w:val="clear" w:color="auto" w:fill="FFFFFF"/>
        <w:tabs>
          <w:tab w:val="left" w:pos="720"/>
        </w:tabs>
        <w:ind w:left="0" w:firstLine="425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методы научного познания природы, современной физической картины </w:t>
      </w:r>
      <w:r w:rsidR="002F30A7">
        <w:rPr>
          <w:color w:val="000000"/>
          <w:spacing w:val="1"/>
        </w:rPr>
        <w:t>мира: свойства</w:t>
      </w:r>
      <w:r>
        <w:rPr>
          <w:color w:val="000000"/>
          <w:spacing w:val="1"/>
        </w:rPr>
        <w:t xml:space="preserve"> вещества и поля, пространс</w:t>
      </w:r>
      <w:r w:rsidR="002F30A7">
        <w:rPr>
          <w:color w:val="000000"/>
          <w:spacing w:val="1"/>
        </w:rPr>
        <w:t>твенно-временных закономерности</w:t>
      </w:r>
      <w:r>
        <w:rPr>
          <w:color w:val="000000"/>
          <w:spacing w:val="1"/>
        </w:rPr>
        <w:t>, динами</w:t>
      </w:r>
      <w:r w:rsidR="002F30A7">
        <w:rPr>
          <w:color w:val="000000"/>
          <w:spacing w:val="1"/>
        </w:rPr>
        <w:softHyphen/>
        <w:t>ческих и статистических законы природы, элементарные частицы и фундаментальные взаимодействия, строение и эволюция</w:t>
      </w:r>
      <w:r>
        <w:rPr>
          <w:color w:val="000000"/>
          <w:spacing w:val="1"/>
        </w:rPr>
        <w:t xml:space="preserve"> Вселенной; </w:t>
      </w:r>
    </w:p>
    <w:p w:rsidR="00CF55C7" w:rsidRPr="002F30A7" w:rsidRDefault="002F30A7" w:rsidP="00EC32AE">
      <w:pPr>
        <w:numPr>
          <w:ilvl w:val="0"/>
          <w:numId w:val="25"/>
        </w:numPr>
        <w:shd w:val="clear" w:color="auto" w:fill="FFFFFF"/>
        <w:tabs>
          <w:tab w:val="left" w:pos="720"/>
        </w:tabs>
        <w:ind w:left="0" w:firstLine="425"/>
        <w:jc w:val="both"/>
        <w:rPr>
          <w:color w:val="000000"/>
          <w:spacing w:val="2"/>
        </w:rPr>
      </w:pPr>
      <w:r>
        <w:rPr>
          <w:color w:val="000000"/>
          <w:spacing w:val="1"/>
        </w:rPr>
        <w:t>основы</w:t>
      </w:r>
      <w:r w:rsidR="00CF55C7">
        <w:rPr>
          <w:color w:val="000000"/>
          <w:spacing w:val="1"/>
        </w:rPr>
        <w:t xml:space="preserve"> фундаменталь</w:t>
      </w:r>
      <w:r w:rsidR="00CF55C7">
        <w:rPr>
          <w:color w:val="000000"/>
          <w:spacing w:val="1"/>
        </w:rPr>
        <w:softHyphen/>
        <w:t>ны</w:t>
      </w:r>
      <w:r>
        <w:rPr>
          <w:color w:val="000000"/>
          <w:spacing w:val="1"/>
        </w:rPr>
        <w:t>х физических теорий: классическая механика, молекулярно-кинетическая теория, тер</w:t>
      </w:r>
      <w:r>
        <w:rPr>
          <w:color w:val="000000"/>
          <w:spacing w:val="1"/>
        </w:rPr>
        <w:softHyphen/>
        <w:t>модинамика, классической электродинамика, специальная теория</w:t>
      </w:r>
      <w:r w:rsidR="00CF55C7">
        <w:rPr>
          <w:color w:val="000000"/>
          <w:spacing w:val="1"/>
        </w:rPr>
        <w:t xml:space="preserve"> относительности, кван</w:t>
      </w:r>
      <w:r w:rsidR="00CF55C7">
        <w:rPr>
          <w:color w:val="000000"/>
          <w:spacing w:val="1"/>
        </w:rPr>
        <w:softHyphen/>
      </w:r>
      <w:r>
        <w:rPr>
          <w:color w:val="000000"/>
          <w:spacing w:val="-1"/>
        </w:rPr>
        <w:t>товая теория.</w:t>
      </w:r>
    </w:p>
    <w:p w:rsidR="002F30A7" w:rsidRPr="00CF55C7" w:rsidRDefault="002F30A7" w:rsidP="00EC32AE">
      <w:pPr>
        <w:shd w:val="clear" w:color="auto" w:fill="FFFFFF"/>
        <w:tabs>
          <w:tab w:val="left" w:pos="720"/>
        </w:tabs>
        <w:ind w:firstLine="425"/>
        <w:jc w:val="both"/>
        <w:rPr>
          <w:color w:val="000000"/>
          <w:spacing w:val="2"/>
        </w:rPr>
      </w:pPr>
    </w:p>
    <w:p w:rsidR="00CF55C7" w:rsidRPr="00EC32AE" w:rsidRDefault="00EC32AE" w:rsidP="00EC32AE">
      <w:pPr>
        <w:shd w:val="clear" w:color="auto" w:fill="FFFFFF"/>
        <w:tabs>
          <w:tab w:val="left" w:pos="720"/>
        </w:tabs>
        <w:ind w:firstLine="425"/>
        <w:jc w:val="both"/>
        <w:rPr>
          <w:i/>
          <w:color w:val="000000"/>
          <w:spacing w:val="2"/>
        </w:rPr>
      </w:pPr>
      <w:r>
        <w:rPr>
          <w:i/>
          <w:color w:val="000000"/>
          <w:spacing w:val="2"/>
        </w:rPr>
        <w:t>у</w:t>
      </w:r>
      <w:r w:rsidR="002F30A7" w:rsidRPr="00EC32AE">
        <w:rPr>
          <w:i/>
          <w:color w:val="000000"/>
          <w:spacing w:val="2"/>
        </w:rPr>
        <w:t>меть:</w:t>
      </w:r>
    </w:p>
    <w:p w:rsidR="00CF55C7" w:rsidRDefault="00CF55C7" w:rsidP="00EC32AE">
      <w:pPr>
        <w:widowControl w:val="0"/>
        <w:numPr>
          <w:ilvl w:val="0"/>
          <w:numId w:val="2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425"/>
        <w:jc w:val="both"/>
        <w:rPr>
          <w:b/>
          <w:bCs/>
          <w:color w:val="000000"/>
        </w:rPr>
      </w:pPr>
      <w:r>
        <w:rPr>
          <w:color w:val="000000"/>
          <w:spacing w:val="6"/>
        </w:rPr>
        <w:t>проводить наблюдения, планировать и выполнять эксперименты,</w:t>
      </w:r>
      <w:r>
        <w:rPr>
          <w:color w:val="000000"/>
          <w:spacing w:val="6"/>
        </w:rPr>
        <w:br/>
      </w:r>
      <w:r>
        <w:rPr>
          <w:color w:val="000000"/>
          <w:spacing w:val="1"/>
        </w:rPr>
        <w:t>обрабатывать результаты измерений, выдвигать гипотезы и строить модели, устанавливать</w:t>
      </w:r>
      <w:r w:rsidR="002F30A7">
        <w:rPr>
          <w:color w:val="000000"/>
          <w:spacing w:val="1"/>
        </w:rPr>
        <w:t xml:space="preserve"> </w:t>
      </w:r>
      <w:r>
        <w:rPr>
          <w:color w:val="000000"/>
        </w:rPr>
        <w:t>границы их применимости;</w:t>
      </w:r>
    </w:p>
    <w:p w:rsidR="002F30A7" w:rsidRPr="002F30A7" w:rsidRDefault="002F30A7" w:rsidP="00EC32AE">
      <w:pPr>
        <w:widowControl w:val="0"/>
        <w:numPr>
          <w:ilvl w:val="0"/>
          <w:numId w:val="2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425"/>
        <w:jc w:val="both"/>
        <w:rPr>
          <w:b/>
          <w:bCs/>
          <w:color w:val="000000"/>
        </w:rPr>
      </w:pPr>
      <w:r>
        <w:rPr>
          <w:bCs/>
          <w:color w:val="000000"/>
          <w:spacing w:val="1"/>
        </w:rPr>
        <w:t>применять</w:t>
      </w:r>
      <w:r w:rsidR="00CF55C7" w:rsidRPr="002F30A7">
        <w:rPr>
          <w:bCs/>
          <w:color w:val="000000"/>
          <w:spacing w:val="1"/>
        </w:rPr>
        <w:t xml:space="preserve"> знани</w:t>
      </w:r>
      <w:r>
        <w:rPr>
          <w:bCs/>
          <w:color w:val="000000"/>
          <w:spacing w:val="1"/>
        </w:rPr>
        <w:t xml:space="preserve">я </w:t>
      </w:r>
      <w:r w:rsidR="00CF55C7">
        <w:rPr>
          <w:color w:val="000000"/>
          <w:spacing w:val="1"/>
        </w:rPr>
        <w:t>для объяснения явлений п</w:t>
      </w:r>
      <w:r>
        <w:rPr>
          <w:color w:val="000000"/>
          <w:spacing w:val="1"/>
        </w:rPr>
        <w:t>рироды, свойств вещества, прин</w:t>
      </w:r>
      <w:r>
        <w:rPr>
          <w:color w:val="000000"/>
          <w:spacing w:val="1"/>
        </w:rPr>
        <w:softHyphen/>
      </w:r>
      <w:r w:rsidR="00CF55C7">
        <w:rPr>
          <w:color w:val="000000"/>
          <w:spacing w:val="1"/>
        </w:rPr>
        <w:t>ципов работы технических устройств, решения физических задач</w:t>
      </w:r>
      <w:r>
        <w:rPr>
          <w:color w:val="000000"/>
          <w:spacing w:val="1"/>
        </w:rPr>
        <w:t>;</w:t>
      </w:r>
    </w:p>
    <w:p w:rsidR="002F30A7" w:rsidRPr="002F30A7" w:rsidRDefault="002F30A7" w:rsidP="00EC32AE">
      <w:pPr>
        <w:widowControl w:val="0"/>
        <w:numPr>
          <w:ilvl w:val="0"/>
          <w:numId w:val="2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425"/>
        <w:jc w:val="both"/>
        <w:rPr>
          <w:b/>
          <w:bCs/>
          <w:color w:val="000000"/>
        </w:rPr>
      </w:pPr>
      <w:r>
        <w:rPr>
          <w:color w:val="000000"/>
          <w:spacing w:val="1"/>
        </w:rPr>
        <w:t>оценить самостоятельно</w:t>
      </w:r>
      <w:r w:rsidR="00CF55C7">
        <w:rPr>
          <w:color w:val="000000"/>
          <w:spacing w:val="1"/>
        </w:rPr>
        <w:t xml:space="preserve"> приоб</w:t>
      </w:r>
      <w:r>
        <w:rPr>
          <w:color w:val="000000"/>
          <w:spacing w:val="2"/>
        </w:rPr>
        <w:t>ретенные знания</w:t>
      </w:r>
      <w:r w:rsidR="00CF55C7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 xml:space="preserve">на </w:t>
      </w:r>
      <w:r w:rsidR="00CF55C7">
        <w:rPr>
          <w:color w:val="000000"/>
          <w:spacing w:val="2"/>
        </w:rPr>
        <w:t>достоверности новой информации физического содержания</w:t>
      </w:r>
      <w:r>
        <w:rPr>
          <w:color w:val="000000"/>
          <w:spacing w:val="2"/>
        </w:rPr>
        <w:t>;</w:t>
      </w:r>
    </w:p>
    <w:p w:rsidR="00CF55C7" w:rsidRPr="007567DB" w:rsidRDefault="00CF55C7" w:rsidP="00EC32AE">
      <w:pPr>
        <w:widowControl w:val="0"/>
        <w:numPr>
          <w:ilvl w:val="0"/>
          <w:numId w:val="2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425"/>
        <w:jc w:val="both"/>
        <w:rPr>
          <w:b/>
          <w:bCs/>
          <w:color w:val="000000"/>
        </w:rPr>
      </w:pPr>
      <w:r>
        <w:rPr>
          <w:color w:val="000000"/>
          <w:spacing w:val="2"/>
        </w:rPr>
        <w:t>использова</w:t>
      </w:r>
      <w:r w:rsidR="002F30A7">
        <w:rPr>
          <w:color w:val="000000"/>
          <w:spacing w:val="4"/>
        </w:rPr>
        <w:t>ть современные информационные технологии</w:t>
      </w:r>
      <w:r>
        <w:rPr>
          <w:color w:val="000000"/>
          <w:spacing w:val="4"/>
        </w:rPr>
        <w:t xml:space="preserve"> для поиска, переработки и</w:t>
      </w:r>
      <w:r w:rsidR="002F30A7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предъявления</w:t>
      </w:r>
      <w:r w:rsidR="002F30A7">
        <w:rPr>
          <w:color w:val="000000"/>
          <w:spacing w:val="4"/>
        </w:rPr>
        <w:t xml:space="preserve"> </w:t>
      </w:r>
      <w:r>
        <w:rPr>
          <w:color w:val="000000"/>
          <w:spacing w:val="1"/>
        </w:rPr>
        <w:t>учебной и научно-популярной информации по физике</w:t>
      </w:r>
      <w:r w:rsidR="002F30A7">
        <w:rPr>
          <w:color w:val="000000"/>
          <w:spacing w:val="1"/>
        </w:rPr>
        <w:t>.</w:t>
      </w:r>
    </w:p>
    <w:p w:rsidR="00F634DC" w:rsidRPr="002F30A7" w:rsidRDefault="00F634DC" w:rsidP="00EC32AE">
      <w:pPr>
        <w:widowControl w:val="0"/>
        <w:shd w:val="clear" w:color="auto" w:fill="FFFFFF"/>
        <w:tabs>
          <w:tab w:val="left" w:pos="569"/>
          <w:tab w:val="left" w:pos="720"/>
        </w:tabs>
        <w:autoSpaceDE w:val="0"/>
        <w:autoSpaceDN w:val="0"/>
        <w:adjustRightInd w:val="0"/>
        <w:ind w:firstLine="425"/>
        <w:jc w:val="both"/>
        <w:rPr>
          <w:b/>
          <w:bCs/>
          <w:color w:val="000000"/>
        </w:rPr>
      </w:pPr>
    </w:p>
    <w:p w:rsidR="007567DB" w:rsidRPr="007567DB" w:rsidRDefault="007567DB" w:rsidP="00EC32AE">
      <w:pPr>
        <w:widowControl w:val="0"/>
        <w:shd w:val="clear" w:color="auto" w:fill="FFFFFF"/>
        <w:tabs>
          <w:tab w:val="left" w:pos="360"/>
          <w:tab w:val="left" w:pos="569"/>
        </w:tabs>
        <w:autoSpaceDE w:val="0"/>
        <w:autoSpaceDN w:val="0"/>
        <w:adjustRightInd w:val="0"/>
        <w:ind w:firstLine="425"/>
        <w:jc w:val="both"/>
        <w:rPr>
          <w:b/>
          <w:bCs/>
          <w:color w:val="000000"/>
        </w:rPr>
      </w:pPr>
      <w:r w:rsidRPr="007567DB">
        <w:rPr>
          <w:b/>
          <w:bCs/>
          <w:i/>
          <w:color w:val="000000"/>
        </w:rPr>
        <w:t>Использовать в практической повседневной жизни:</w:t>
      </w:r>
    </w:p>
    <w:p w:rsidR="00CF55C7" w:rsidRDefault="007567DB" w:rsidP="00EC32AE">
      <w:pPr>
        <w:widowControl w:val="0"/>
        <w:numPr>
          <w:ilvl w:val="0"/>
          <w:numId w:val="2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425"/>
        <w:jc w:val="both"/>
        <w:rPr>
          <w:b/>
          <w:bCs/>
          <w:color w:val="000000"/>
        </w:rPr>
      </w:pPr>
      <w:r>
        <w:rPr>
          <w:bCs/>
          <w:color w:val="000000"/>
          <w:spacing w:val="1"/>
        </w:rPr>
        <w:t>приобретенные знания и умения</w:t>
      </w:r>
      <w:r w:rsidR="00CF55C7" w:rsidRPr="007567DB">
        <w:rPr>
          <w:bCs/>
          <w:color w:val="000000"/>
          <w:spacing w:val="1"/>
        </w:rPr>
        <w:t xml:space="preserve"> </w:t>
      </w:r>
      <w:r w:rsidR="00CF55C7" w:rsidRPr="007567DB">
        <w:rPr>
          <w:color w:val="000000"/>
          <w:spacing w:val="1"/>
        </w:rPr>
        <w:t>для решения практических, жизненных</w:t>
      </w:r>
      <w:r w:rsidR="002F30A7">
        <w:rPr>
          <w:color w:val="000000"/>
          <w:spacing w:val="1"/>
        </w:rPr>
        <w:t xml:space="preserve"> </w:t>
      </w:r>
      <w:r w:rsidR="00CF55C7">
        <w:rPr>
          <w:color w:val="000000"/>
          <w:spacing w:val="4"/>
        </w:rPr>
        <w:t>задач,  рационального  природопользования и защиты окружающей  среды,  обеспечения</w:t>
      </w:r>
      <w:r w:rsidR="002F30A7">
        <w:rPr>
          <w:color w:val="000000"/>
          <w:spacing w:val="4"/>
        </w:rPr>
        <w:t xml:space="preserve"> </w:t>
      </w:r>
      <w:r w:rsidR="00CF55C7">
        <w:rPr>
          <w:color w:val="000000"/>
        </w:rPr>
        <w:t>безопасности жизнедеятельности человека и общества.</w:t>
      </w:r>
    </w:p>
    <w:p w:rsidR="00F634DC" w:rsidRDefault="00F634DC" w:rsidP="00EC32AE">
      <w:pPr>
        <w:widowControl w:val="0"/>
        <w:shd w:val="clear" w:color="auto" w:fill="FFFFFF"/>
        <w:tabs>
          <w:tab w:val="left" w:pos="360"/>
          <w:tab w:val="left" w:pos="900"/>
        </w:tabs>
        <w:autoSpaceDE w:val="0"/>
        <w:autoSpaceDN w:val="0"/>
        <w:adjustRightInd w:val="0"/>
        <w:ind w:firstLine="425"/>
        <w:jc w:val="both"/>
        <w:rPr>
          <w:bCs/>
          <w:color w:val="000000"/>
          <w:spacing w:val="1"/>
        </w:rPr>
      </w:pPr>
    </w:p>
    <w:p w:rsidR="00F634DC" w:rsidRPr="00F634DC" w:rsidRDefault="00F634DC" w:rsidP="00EC32AE">
      <w:pPr>
        <w:widowControl w:val="0"/>
        <w:shd w:val="clear" w:color="auto" w:fill="FFFFFF"/>
        <w:tabs>
          <w:tab w:val="left" w:pos="360"/>
          <w:tab w:val="left" w:pos="900"/>
        </w:tabs>
        <w:autoSpaceDE w:val="0"/>
        <w:autoSpaceDN w:val="0"/>
        <w:adjustRightInd w:val="0"/>
        <w:ind w:firstLine="425"/>
        <w:jc w:val="both"/>
        <w:rPr>
          <w:bCs/>
          <w:color w:val="000000"/>
        </w:rPr>
      </w:pPr>
      <w:r>
        <w:rPr>
          <w:bCs/>
          <w:color w:val="000000"/>
          <w:spacing w:val="1"/>
        </w:rPr>
        <w:t xml:space="preserve">А также </w:t>
      </w:r>
      <w:r w:rsidRPr="007567DB">
        <w:rPr>
          <w:color w:val="000000"/>
          <w:spacing w:val="1"/>
        </w:rPr>
        <w:t xml:space="preserve">в </w:t>
      </w:r>
      <w:r w:rsidRPr="007567DB">
        <w:rPr>
          <w:color w:val="000000"/>
          <w:spacing w:val="3"/>
        </w:rPr>
        <w:t>процессе решения физических задач и самостоятельного приобретения новых знаний, вы</w:t>
      </w:r>
      <w:r w:rsidRPr="007567DB">
        <w:rPr>
          <w:color w:val="000000"/>
          <w:spacing w:val="3"/>
        </w:rPr>
        <w:softHyphen/>
      </w:r>
      <w:r w:rsidRPr="007567DB">
        <w:rPr>
          <w:color w:val="000000"/>
          <w:spacing w:val="7"/>
        </w:rPr>
        <w:t xml:space="preserve">полнения экспериментальных исследований, подготовки докладов, рефератов и других </w:t>
      </w:r>
      <w:r w:rsidRPr="007567DB">
        <w:rPr>
          <w:color w:val="000000"/>
        </w:rPr>
        <w:t>творческих работ</w:t>
      </w:r>
      <w:r>
        <w:rPr>
          <w:color w:val="000000"/>
        </w:rPr>
        <w:t xml:space="preserve"> студенты должны </w:t>
      </w:r>
      <w:r>
        <w:rPr>
          <w:bCs/>
          <w:color w:val="000000"/>
          <w:spacing w:val="1"/>
        </w:rPr>
        <w:t>развить познавательные интересы, интеллектуальные и творческие способности.</w:t>
      </w:r>
      <w:r w:rsidRPr="007567DB">
        <w:rPr>
          <w:bCs/>
          <w:color w:val="000000"/>
          <w:spacing w:val="1"/>
        </w:rPr>
        <w:t xml:space="preserve"> </w:t>
      </w:r>
      <w:r>
        <w:rPr>
          <w:color w:val="000000"/>
          <w:spacing w:val="1"/>
        </w:rPr>
        <w:t>В</w:t>
      </w:r>
      <w:r w:rsidRPr="007567DB">
        <w:rPr>
          <w:color w:val="000000"/>
          <w:spacing w:val="1"/>
        </w:rPr>
        <w:t xml:space="preserve"> процессе совместного выполнения задач</w:t>
      </w:r>
      <w:r>
        <w:rPr>
          <w:bCs/>
          <w:color w:val="000000"/>
          <w:spacing w:val="1"/>
        </w:rPr>
        <w:t xml:space="preserve"> сформировать </w:t>
      </w:r>
      <w:r w:rsidRPr="007567DB">
        <w:rPr>
          <w:color w:val="000000"/>
          <w:spacing w:val="1"/>
        </w:rPr>
        <w:t>уважительн</w:t>
      </w:r>
      <w:r>
        <w:rPr>
          <w:color w:val="000000"/>
          <w:spacing w:val="1"/>
        </w:rPr>
        <w:t>ое</w:t>
      </w:r>
      <w:r w:rsidRPr="007567DB">
        <w:rPr>
          <w:color w:val="000000"/>
          <w:spacing w:val="1"/>
        </w:rPr>
        <w:t xml:space="preserve"> отношени</w:t>
      </w:r>
      <w:r>
        <w:rPr>
          <w:color w:val="000000"/>
          <w:spacing w:val="1"/>
        </w:rPr>
        <w:t>е к мнению оппонента, готовность</w:t>
      </w:r>
      <w:r w:rsidRPr="007567DB">
        <w:rPr>
          <w:color w:val="000000"/>
          <w:spacing w:val="1"/>
        </w:rPr>
        <w:t xml:space="preserve"> к </w:t>
      </w:r>
      <w:r w:rsidRPr="007567DB">
        <w:rPr>
          <w:color w:val="000000"/>
          <w:spacing w:val="2"/>
        </w:rPr>
        <w:t>морально-этической оценке использования научных достижений</w:t>
      </w:r>
      <w:r>
        <w:rPr>
          <w:color w:val="000000"/>
          <w:spacing w:val="2"/>
        </w:rPr>
        <w:t>;</w:t>
      </w:r>
      <w:r>
        <w:rPr>
          <w:color w:val="000000"/>
          <w:spacing w:val="1"/>
        </w:rPr>
        <w:t xml:space="preserve"> обосновывать</w:t>
      </w:r>
      <w:r w:rsidR="003924D1">
        <w:rPr>
          <w:color w:val="000000"/>
          <w:spacing w:val="1"/>
        </w:rPr>
        <w:t xml:space="preserve"> высказываему</w:t>
      </w:r>
      <w:r>
        <w:rPr>
          <w:color w:val="000000"/>
          <w:spacing w:val="1"/>
        </w:rPr>
        <w:t>ю позицию.</w:t>
      </w:r>
    </w:p>
    <w:p w:rsidR="004164A9" w:rsidRDefault="004164A9" w:rsidP="00EC32AE">
      <w:pPr>
        <w:ind w:firstLine="425"/>
        <w:jc w:val="both"/>
      </w:pPr>
      <w:r>
        <w:t>Промежуточная и итоговая аттестация –</w:t>
      </w:r>
      <w:r w:rsidR="003924D1">
        <w:t xml:space="preserve"> экзамен</w:t>
      </w:r>
      <w:r w:rsidR="005C15F5">
        <w:t xml:space="preserve">. </w:t>
      </w:r>
    </w:p>
    <w:p w:rsidR="003924D1" w:rsidRDefault="003924D1" w:rsidP="00EC32AE">
      <w:pPr>
        <w:ind w:firstLine="425"/>
        <w:jc w:val="both"/>
      </w:pPr>
      <w:r>
        <w:t>К экзамену допускаются студенты:</w:t>
      </w:r>
    </w:p>
    <w:p w:rsidR="004B4341" w:rsidRDefault="003924D1" w:rsidP="00EC32AE">
      <w:pPr>
        <w:numPr>
          <w:ilvl w:val="0"/>
          <w:numId w:val="27"/>
        </w:numPr>
        <w:ind w:left="0" w:firstLine="425"/>
        <w:jc w:val="both"/>
      </w:pPr>
      <w:r>
        <w:t xml:space="preserve">выполнившие </w:t>
      </w:r>
      <w:r w:rsidR="00795D02" w:rsidRPr="00795D02">
        <w:t xml:space="preserve">и защитившие </w:t>
      </w:r>
      <w:r>
        <w:t>все лабораторные работы;</w:t>
      </w:r>
    </w:p>
    <w:p w:rsidR="003924D1" w:rsidRDefault="003924D1" w:rsidP="00EC32AE">
      <w:pPr>
        <w:numPr>
          <w:ilvl w:val="0"/>
          <w:numId w:val="27"/>
        </w:numPr>
        <w:ind w:left="0" w:firstLine="425"/>
        <w:jc w:val="both"/>
      </w:pPr>
      <w:r>
        <w:t>имеющие оценку не ниже «3» по проверочным работам;</w:t>
      </w:r>
    </w:p>
    <w:p w:rsidR="003924D1" w:rsidRDefault="003924D1" w:rsidP="00EC32AE">
      <w:pPr>
        <w:numPr>
          <w:ilvl w:val="0"/>
          <w:numId w:val="27"/>
        </w:numPr>
        <w:ind w:left="0" w:firstLine="425"/>
        <w:jc w:val="both"/>
      </w:pPr>
      <w:r>
        <w:t>выступившие хотя бы на одном семинарском занятии с докладом.</w:t>
      </w:r>
    </w:p>
    <w:p w:rsidR="00697634" w:rsidRPr="004B4341" w:rsidRDefault="003924D1" w:rsidP="004C68B0">
      <w:pPr>
        <w:ind w:firstLine="425"/>
        <w:jc w:val="both"/>
      </w:pPr>
      <w:r>
        <w:t>Самостоятельная работа студентов включает в себя выполнение индивидуальных заданий по соответствующим темам, подготовка к проверочным работам по разделам</w:t>
      </w:r>
      <w:r w:rsidRPr="003924D1">
        <w:t xml:space="preserve"> </w:t>
      </w:r>
      <w:r>
        <w:t xml:space="preserve">дисциплины, подготовка к лабораторным работам и семинарским занятиям, выполнение реферата, </w:t>
      </w:r>
      <w:r w:rsidR="00907F34">
        <w:t>выданного по усмотрению преподавателя.</w:t>
      </w:r>
    </w:p>
    <w:p w:rsidR="004B4341" w:rsidRPr="004B4341" w:rsidRDefault="004B4341" w:rsidP="006C43AD">
      <w:pPr>
        <w:ind w:left="425" w:hanging="425"/>
      </w:pPr>
    </w:p>
    <w:sectPr w:rsidR="004B4341" w:rsidRPr="004B4341" w:rsidSect="00EC32AE">
      <w:headerReference w:type="even" r:id="rId8"/>
      <w:footerReference w:type="even" r:id="rId9"/>
      <w:footerReference w:type="default" r:id="rId10"/>
      <w:pgSz w:w="11900" w:h="16820"/>
      <w:pgMar w:top="1134" w:right="1134" w:bottom="1134" w:left="1134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602" w:rsidRDefault="00EE5602">
      <w:r>
        <w:separator/>
      </w:r>
    </w:p>
  </w:endnote>
  <w:endnote w:type="continuationSeparator" w:id="0">
    <w:p w:rsidR="00EE5602" w:rsidRDefault="00EE5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EB0" w:rsidRDefault="00AF7EB0" w:rsidP="00931C11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F7EB0" w:rsidRDefault="00AF7EB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EB0" w:rsidRDefault="00AF7EB0" w:rsidP="00931C11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4136F">
      <w:rPr>
        <w:rStyle w:val="a6"/>
        <w:noProof/>
      </w:rPr>
      <w:t>2</w:t>
    </w:r>
    <w:r>
      <w:rPr>
        <w:rStyle w:val="a6"/>
      </w:rPr>
      <w:fldChar w:fldCharType="end"/>
    </w:r>
  </w:p>
  <w:p w:rsidR="00AF7EB0" w:rsidRDefault="00AF7EB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602" w:rsidRDefault="00EE5602">
      <w:r>
        <w:separator/>
      </w:r>
    </w:p>
  </w:footnote>
  <w:footnote w:type="continuationSeparator" w:id="0">
    <w:p w:rsidR="00EE5602" w:rsidRDefault="00EE56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EB0" w:rsidRDefault="00AF7EB0" w:rsidP="00926E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F7EB0" w:rsidRDefault="00AF7EB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56A836"/>
    <w:lvl w:ilvl="0">
      <w:numFmt w:val="bullet"/>
      <w:lvlText w:val="*"/>
      <w:lvlJc w:val="left"/>
    </w:lvl>
  </w:abstractNum>
  <w:abstractNum w:abstractNumId="1">
    <w:nsid w:val="00B42CC5"/>
    <w:multiLevelType w:val="hybridMultilevel"/>
    <w:tmpl w:val="6262D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603A9"/>
    <w:multiLevelType w:val="singleLevel"/>
    <w:tmpl w:val="16228A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D3A1570"/>
    <w:multiLevelType w:val="hybridMultilevel"/>
    <w:tmpl w:val="5CF8E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DA1EE3"/>
    <w:multiLevelType w:val="hybridMultilevel"/>
    <w:tmpl w:val="1FFA12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CD1D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7B70B51"/>
    <w:multiLevelType w:val="hybridMultilevel"/>
    <w:tmpl w:val="8BBA0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7E279D"/>
    <w:multiLevelType w:val="hybridMultilevel"/>
    <w:tmpl w:val="712E692C"/>
    <w:lvl w:ilvl="0" w:tplc="0419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8">
    <w:nsid w:val="1B0D7A17"/>
    <w:multiLevelType w:val="hybridMultilevel"/>
    <w:tmpl w:val="4678E9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11D1B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146385D"/>
    <w:multiLevelType w:val="hybridMultilevel"/>
    <w:tmpl w:val="1DF6AE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D83852"/>
    <w:multiLevelType w:val="singleLevel"/>
    <w:tmpl w:val="16228A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E0B0A10"/>
    <w:multiLevelType w:val="hybridMultilevel"/>
    <w:tmpl w:val="825C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131C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96059EB"/>
    <w:multiLevelType w:val="hybridMultilevel"/>
    <w:tmpl w:val="CE0894A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39C907C9"/>
    <w:multiLevelType w:val="hybridMultilevel"/>
    <w:tmpl w:val="1D3E2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4327D6"/>
    <w:multiLevelType w:val="hybridMultilevel"/>
    <w:tmpl w:val="12E2C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117F32"/>
    <w:multiLevelType w:val="hybridMultilevel"/>
    <w:tmpl w:val="E20EE0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151C95"/>
    <w:multiLevelType w:val="hybridMultilevel"/>
    <w:tmpl w:val="742AE4B0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9">
    <w:nsid w:val="52543761"/>
    <w:multiLevelType w:val="hybridMultilevel"/>
    <w:tmpl w:val="61BE2FC0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0">
    <w:nsid w:val="560B28E1"/>
    <w:multiLevelType w:val="hybridMultilevel"/>
    <w:tmpl w:val="17FECEA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591414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A01248B"/>
    <w:multiLevelType w:val="hybridMultilevel"/>
    <w:tmpl w:val="C8F26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435020"/>
    <w:multiLevelType w:val="hybridMultilevel"/>
    <w:tmpl w:val="3460B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AF7FB0"/>
    <w:multiLevelType w:val="hybridMultilevel"/>
    <w:tmpl w:val="9DCAE1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AF4A4B"/>
    <w:multiLevelType w:val="multilevel"/>
    <w:tmpl w:val="77F21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8E63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DD7BCF"/>
    <w:multiLevelType w:val="multilevel"/>
    <w:tmpl w:val="5CF8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EE5067"/>
    <w:multiLevelType w:val="hybridMultilevel"/>
    <w:tmpl w:val="8FB0E3D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79EB6F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F0B16B8"/>
    <w:multiLevelType w:val="hybridMultilevel"/>
    <w:tmpl w:val="90044E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2"/>
  </w:num>
  <w:num w:numId="4">
    <w:abstractNumId w:val="11"/>
  </w:num>
  <w:num w:numId="5">
    <w:abstractNumId w:val="5"/>
  </w:num>
  <w:num w:numId="6">
    <w:abstractNumId w:val="13"/>
  </w:num>
  <w:num w:numId="7">
    <w:abstractNumId w:val="9"/>
  </w:num>
  <w:num w:numId="8">
    <w:abstractNumId w:val="25"/>
  </w:num>
  <w:num w:numId="9">
    <w:abstractNumId w:val="21"/>
  </w:num>
  <w:num w:numId="10">
    <w:abstractNumId w:val="29"/>
  </w:num>
  <w:num w:numId="11">
    <w:abstractNumId w:val="26"/>
  </w:num>
  <w:num w:numId="12">
    <w:abstractNumId w:val="1"/>
  </w:num>
  <w:num w:numId="13">
    <w:abstractNumId w:val="20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7"/>
  </w:num>
  <w:num w:numId="18">
    <w:abstractNumId w:val="3"/>
  </w:num>
  <w:num w:numId="19">
    <w:abstractNumId w:val="6"/>
  </w:num>
  <w:num w:numId="20">
    <w:abstractNumId w:val="30"/>
  </w:num>
  <w:num w:numId="21">
    <w:abstractNumId w:val="27"/>
  </w:num>
  <w:num w:numId="22">
    <w:abstractNumId w:val="28"/>
  </w:num>
  <w:num w:numId="23">
    <w:abstractNumId w:val="19"/>
  </w:num>
  <w:num w:numId="24">
    <w:abstractNumId w:val="8"/>
  </w:num>
  <w:num w:numId="25">
    <w:abstractNumId w:val="4"/>
  </w:num>
  <w:num w:numId="26">
    <w:abstractNumId w:val="15"/>
  </w:num>
  <w:num w:numId="27">
    <w:abstractNumId w:val="17"/>
  </w:num>
  <w:num w:numId="28">
    <w:abstractNumId w:val="24"/>
  </w:num>
  <w:num w:numId="29">
    <w:abstractNumId w:val="18"/>
  </w:num>
  <w:num w:numId="30">
    <w:abstractNumId w:val="22"/>
  </w:num>
  <w:num w:numId="31">
    <w:abstractNumId w:val="14"/>
  </w:num>
  <w:num w:numId="32">
    <w:abstractNumId w:val="10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341"/>
    <w:rsid w:val="0001299E"/>
    <w:rsid w:val="0001501D"/>
    <w:rsid w:val="00036684"/>
    <w:rsid w:val="0004136F"/>
    <w:rsid w:val="0006728D"/>
    <w:rsid w:val="0009197C"/>
    <w:rsid w:val="000A3C99"/>
    <w:rsid w:val="000A7C61"/>
    <w:rsid w:val="000C4421"/>
    <w:rsid w:val="000E3EC5"/>
    <w:rsid w:val="00120523"/>
    <w:rsid w:val="0014200F"/>
    <w:rsid w:val="00143E48"/>
    <w:rsid w:val="00175676"/>
    <w:rsid w:val="0019526C"/>
    <w:rsid w:val="00195328"/>
    <w:rsid w:val="001C6753"/>
    <w:rsid w:val="001D7CC3"/>
    <w:rsid w:val="001E65D7"/>
    <w:rsid w:val="00204EC9"/>
    <w:rsid w:val="0023166C"/>
    <w:rsid w:val="002A70BA"/>
    <w:rsid w:val="002B46D2"/>
    <w:rsid w:val="002F30A7"/>
    <w:rsid w:val="00312118"/>
    <w:rsid w:val="00316EE4"/>
    <w:rsid w:val="003924D1"/>
    <w:rsid w:val="003A0D3F"/>
    <w:rsid w:val="003A2FB5"/>
    <w:rsid w:val="003D64B3"/>
    <w:rsid w:val="003D73FC"/>
    <w:rsid w:val="004164A9"/>
    <w:rsid w:val="00494EB9"/>
    <w:rsid w:val="004B4341"/>
    <w:rsid w:val="004C3861"/>
    <w:rsid w:val="004C68B0"/>
    <w:rsid w:val="004D27F2"/>
    <w:rsid w:val="0051614F"/>
    <w:rsid w:val="00517D00"/>
    <w:rsid w:val="00597C25"/>
    <w:rsid w:val="005A650E"/>
    <w:rsid w:val="005B01A3"/>
    <w:rsid w:val="005C15F5"/>
    <w:rsid w:val="005C442B"/>
    <w:rsid w:val="005F0769"/>
    <w:rsid w:val="005F0863"/>
    <w:rsid w:val="005F15F1"/>
    <w:rsid w:val="006158E7"/>
    <w:rsid w:val="00626031"/>
    <w:rsid w:val="006646D1"/>
    <w:rsid w:val="0068231F"/>
    <w:rsid w:val="00687DDD"/>
    <w:rsid w:val="0069327E"/>
    <w:rsid w:val="00697634"/>
    <w:rsid w:val="006B7C95"/>
    <w:rsid w:val="006C43AD"/>
    <w:rsid w:val="006D2324"/>
    <w:rsid w:val="006D7FBB"/>
    <w:rsid w:val="007567DB"/>
    <w:rsid w:val="007842F5"/>
    <w:rsid w:val="00795D02"/>
    <w:rsid w:val="007B04F6"/>
    <w:rsid w:val="007B3023"/>
    <w:rsid w:val="007E0ECA"/>
    <w:rsid w:val="008C5E34"/>
    <w:rsid w:val="0090173C"/>
    <w:rsid w:val="009040EB"/>
    <w:rsid w:val="00907F34"/>
    <w:rsid w:val="00926E58"/>
    <w:rsid w:val="009272D2"/>
    <w:rsid w:val="00931C11"/>
    <w:rsid w:val="009351D6"/>
    <w:rsid w:val="00957C98"/>
    <w:rsid w:val="009D5995"/>
    <w:rsid w:val="009F11D8"/>
    <w:rsid w:val="00A16840"/>
    <w:rsid w:val="00A309CD"/>
    <w:rsid w:val="00A64430"/>
    <w:rsid w:val="00AB36E2"/>
    <w:rsid w:val="00AC3929"/>
    <w:rsid w:val="00AF7EB0"/>
    <w:rsid w:val="00BB7477"/>
    <w:rsid w:val="00BC6C9D"/>
    <w:rsid w:val="00C05684"/>
    <w:rsid w:val="00C15374"/>
    <w:rsid w:val="00C3650A"/>
    <w:rsid w:val="00C40784"/>
    <w:rsid w:val="00C829B0"/>
    <w:rsid w:val="00C90DBF"/>
    <w:rsid w:val="00CF55C7"/>
    <w:rsid w:val="00D7192A"/>
    <w:rsid w:val="00E1285B"/>
    <w:rsid w:val="00E13734"/>
    <w:rsid w:val="00E735EF"/>
    <w:rsid w:val="00EA1996"/>
    <w:rsid w:val="00EC32AE"/>
    <w:rsid w:val="00EC69E2"/>
    <w:rsid w:val="00EE5602"/>
    <w:rsid w:val="00F07E93"/>
    <w:rsid w:val="00F17A90"/>
    <w:rsid w:val="00F634DC"/>
    <w:rsid w:val="00F7255C"/>
    <w:rsid w:val="00FC651B"/>
    <w:rsid w:val="00FD10D1"/>
    <w:rsid w:val="00FE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ind w:left="1789"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semiHidden/>
    <w:unhideWhenUsed/>
    <w:qFormat/>
    <w:rsid w:val="00C0568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0568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2"/>
    </w:rPr>
  </w:style>
  <w:style w:type="paragraph" w:styleId="9">
    <w:name w:val="heading 9"/>
    <w:basedOn w:val="a"/>
    <w:next w:val="a"/>
    <w:link w:val="90"/>
    <w:semiHidden/>
    <w:unhideWhenUsed/>
    <w:qFormat/>
    <w:rsid w:val="00C0568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autoSpaceDE w:val="0"/>
      <w:autoSpaceDN w:val="0"/>
      <w:adjustRightInd w:val="0"/>
      <w:ind w:left="540"/>
    </w:pPr>
  </w:style>
  <w:style w:type="paragraph" w:styleId="a4">
    <w:name w:val="Title"/>
    <w:basedOn w:val="a"/>
    <w:qFormat/>
    <w:pPr>
      <w:widowControl w:val="0"/>
      <w:autoSpaceDE w:val="0"/>
      <w:autoSpaceDN w:val="0"/>
      <w:adjustRightInd w:val="0"/>
      <w:ind w:right="-2512"/>
      <w:jc w:val="center"/>
    </w:pPr>
    <w:rPr>
      <w:b/>
      <w:bCs/>
      <w:szCs w:val="22"/>
    </w:rPr>
  </w:style>
  <w:style w:type="paragraph" w:styleId="a5">
    <w:name w:val="header"/>
    <w:basedOn w:val="a"/>
    <w:rsid w:val="00926E5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6E58"/>
  </w:style>
  <w:style w:type="paragraph" w:styleId="a7">
    <w:name w:val="Plain Text"/>
    <w:basedOn w:val="a"/>
    <w:link w:val="a8"/>
    <w:rsid w:val="009040EB"/>
    <w:rPr>
      <w:rFonts w:ascii="Courier New" w:hAnsi="Courier New"/>
      <w:sz w:val="20"/>
      <w:szCs w:val="20"/>
    </w:rPr>
  </w:style>
  <w:style w:type="paragraph" w:styleId="a9">
    <w:name w:val="footer"/>
    <w:basedOn w:val="a"/>
    <w:rsid w:val="0009197C"/>
    <w:pPr>
      <w:tabs>
        <w:tab w:val="center" w:pos="4677"/>
        <w:tab w:val="right" w:pos="9355"/>
      </w:tabs>
    </w:pPr>
  </w:style>
  <w:style w:type="paragraph" w:styleId="aa">
    <w:name w:val="Body Text"/>
    <w:basedOn w:val="a"/>
    <w:rsid w:val="004D27F2"/>
    <w:pPr>
      <w:spacing w:after="120"/>
    </w:pPr>
  </w:style>
  <w:style w:type="character" w:customStyle="1" w:styleId="50">
    <w:name w:val="Заголовок 5 Знак"/>
    <w:basedOn w:val="a0"/>
    <w:link w:val="5"/>
    <w:semiHidden/>
    <w:rsid w:val="00C0568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C0568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semiHidden/>
    <w:rsid w:val="00C05684"/>
    <w:rPr>
      <w:rFonts w:ascii="Cambria" w:eastAsia="Times New Roman" w:hAnsi="Cambria" w:cs="Times New Roman"/>
      <w:sz w:val="22"/>
      <w:szCs w:val="22"/>
    </w:rPr>
  </w:style>
  <w:style w:type="table" w:styleId="ab">
    <w:name w:val="Table Grid"/>
    <w:basedOn w:val="a1"/>
    <w:rsid w:val="00EC32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Знак"/>
    <w:basedOn w:val="a0"/>
    <w:link w:val="a7"/>
    <w:rsid w:val="007842F5"/>
    <w:rPr>
      <w:rFonts w:ascii="Courier New" w:hAnsi="Courier New"/>
    </w:rPr>
  </w:style>
  <w:style w:type="paragraph" w:styleId="ac">
    <w:name w:val="List Paragraph"/>
    <w:basedOn w:val="a"/>
    <w:uiPriority w:val="34"/>
    <w:qFormat/>
    <w:rsid w:val="004C68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5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5E681-16E8-4E56-BA8B-0110F04DC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TEPT</Company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creator>METOD3</dc:creator>
  <cp:lastModifiedBy>Валентина</cp:lastModifiedBy>
  <cp:revision>2</cp:revision>
  <cp:lastPrinted>2009-09-30T01:39:00Z</cp:lastPrinted>
  <dcterms:created xsi:type="dcterms:W3CDTF">2013-11-28T08:44:00Z</dcterms:created>
  <dcterms:modified xsi:type="dcterms:W3CDTF">2013-11-28T08:44:00Z</dcterms:modified>
</cp:coreProperties>
</file>