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ED159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ED159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ED159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ED159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ED159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8D7B91">
        <w:rPr>
          <w:b/>
          <w:caps/>
        </w:rPr>
        <w:t>инженерная графика</w:t>
      </w:r>
      <w:r w:rsidRPr="00DA01B7">
        <w:rPr>
          <w:b/>
        </w:rPr>
        <w:t>»</w:t>
      </w:r>
    </w:p>
    <w:p w:rsidR="00B328BD" w:rsidRDefault="00B328BD" w:rsidP="00ED159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ED159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ED1594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8D7B91" w:rsidRDefault="008D7B91" w:rsidP="00ED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8D7B91">
        <w:rPr>
          <w:rFonts w:ascii="Times New Roman" w:hAnsi="Times New Roman"/>
          <w:sz w:val="24"/>
          <w:szCs w:val="24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</w:t>
      </w:r>
      <w:r w:rsidR="00A57CD3">
        <w:rPr>
          <w:rFonts w:ascii="Times New Roman" w:hAnsi="Times New Roman"/>
          <w:sz w:val="24"/>
          <w:szCs w:val="24"/>
        </w:rPr>
        <w:t xml:space="preserve">по специальности  </w:t>
      </w:r>
      <w:r w:rsidR="00A57CD3">
        <w:rPr>
          <w:rFonts w:ascii="Times New Roman" w:hAnsi="Times New Roman"/>
          <w:b/>
          <w:i/>
          <w:sz w:val="24"/>
          <w:szCs w:val="24"/>
        </w:rPr>
        <w:t>15.02.09 Аддитивные технологии укрупненной группы 15.00.00 Машиностроение.</w:t>
      </w:r>
    </w:p>
    <w:p w:rsidR="00ED1594" w:rsidRPr="008D7B91" w:rsidRDefault="00ED1594" w:rsidP="00ED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1B40" w:rsidRDefault="00501B40" w:rsidP="00ED1594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8D7B91" w:rsidRPr="008D7B91">
        <w:rPr>
          <w:rFonts w:ascii="Times New Roman" w:hAnsi="Times New Roman"/>
          <w:sz w:val="24"/>
          <w:szCs w:val="24"/>
        </w:rPr>
        <w:t>дисциплина входит в общепрофессиональный цикл.</w:t>
      </w:r>
    </w:p>
    <w:p w:rsidR="00ED1594" w:rsidRPr="00C3051A" w:rsidRDefault="00ED1594" w:rsidP="00ED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D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D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8D7B91" w:rsidRPr="008D7B91" w:rsidRDefault="008D7B91" w:rsidP="00ED1594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8D7B91">
        <w:rPr>
          <w:rFonts w:ascii="Times New Roman" w:hAnsi="Times New Roman"/>
          <w:spacing w:val="-3"/>
          <w:sz w:val="24"/>
          <w:szCs w:val="24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:rsidR="008D7B91" w:rsidRPr="008D7B91" w:rsidRDefault="008D7B91" w:rsidP="00ED1594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8D7B91">
        <w:rPr>
          <w:rFonts w:ascii="Times New Roman" w:hAnsi="Times New Roman"/>
          <w:spacing w:val="-3"/>
          <w:sz w:val="24"/>
          <w:szCs w:val="24"/>
        </w:rPr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8D7B91" w:rsidRPr="008D7B91" w:rsidRDefault="008D7B91" w:rsidP="00ED1594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8D7B91">
        <w:rPr>
          <w:rFonts w:ascii="Times New Roman" w:hAnsi="Times New Roman"/>
          <w:spacing w:val="-3"/>
          <w:sz w:val="24"/>
          <w:szCs w:val="24"/>
        </w:rPr>
        <w:t>выполнять эскизы, технические рисунки и чертежи деталей, их элементов, узлов в ручной и машинной графике;</w:t>
      </w:r>
    </w:p>
    <w:p w:rsidR="008D7B91" w:rsidRPr="008D7B91" w:rsidRDefault="008D7B91" w:rsidP="00ED1594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8D7B91">
        <w:rPr>
          <w:rFonts w:ascii="Times New Roman" w:hAnsi="Times New Roman"/>
          <w:spacing w:val="-3"/>
          <w:sz w:val="24"/>
          <w:szCs w:val="24"/>
        </w:rPr>
        <w:t>оформлять технологическую и конструкторскую документацию в соответствии с действующей нормативно-технической документацией;</w:t>
      </w:r>
    </w:p>
    <w:p w:rsidR="008D7B91" w:rsidRPr="008D7B91" w:rsidRDefault="008D7B91" w:rsidP="00ED1594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8D7B91">
        <w:rPr>
          <w:rFonts w:ascii="Times New Roman" w:hAnsi="Times New Roman"/>
          <w:spacing w:val="-3"/>
          <w:sz w:val="24"/>
          <w:szCs w:val="24"/>
        </w:rPr>
        <w:t>читать чертежи, технологические схемы, спецификации и технологическую документацию по профилю специальности;</w:t>
      </w:r>
    </w:p>
    <w:p w:rsidR="00501B40" w:rsidRPr="00C3051A" w:rsidRDefault="00501B40" w:rsidP="00ED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D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8D7B91" w:rsidRPr="008D7B91" w:rsidRDefault="008D7B91" w:rsidP="00ED1594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D7B91">
        <w:rPr>
          <w:rFonts w:ascii="Times New Roman" w:hAnsi="Times New Roman"/>
          <w:spacing w:val="-1"/>
          <w:sz w:val="24"/>
          <w:szCs w:val="24"/>
        </w:rPr>
        <w:t>законы, методы и приемы проекционного черчения;</w:t>
      </w:r>
    </w:p>
    <w:p w:rsidR="008D7B91" w:rsidRPr="008D7B91" w:rsidRDefault="008D7B91" w:rsidP="00ED1594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D7B91">
        <w:rPr>
          <w:rFonts w:ascii="Times New Roman" w:hAnsi="Times New Roman"/>
          <w:spacing w:val="-1"/>
          <w:sz w:val="24"/>
          <w:szCs w:val="24"/>
        </w:rPr>
        <w:t>классы точности и их обозначение на чертежах;</w:t>
      </w:r>
    </w:p>
    <w:p w:rsidR="008D7B91" w:rsidRPr="008D7B91" w:rsidRDefault="008D7B91" w:rsidP="00ED1594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D7B91">
        <w:rPr>
          <w:rFonts w:ascii="Times New Roman" w:hAnsi="Times New Roman"/>
          <w:spacing w:val="-1"/>
          <w:sz w:val="24"/>
          <w:szCs w:val="24"/>
        </w:rPr>
        <w:t>правила оформления и чтения конструкторской и технологической документации;</w:t>
      </w:r>
    </w:p>
    <w:p w:rsidR="008D7B91" w:rsidRPr="008D7B91" w:rsidRDefault="008D7B91" w:rsidP="00ED1594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D7B91">
        <w:rPr>
          <w:rFonts w:ascii="Times New Roman" w:hAnsi="Times New Roman"/>
          <w:spacing w:val="-1"/>
          <w:sz w:val="24"/>
          <w:szCs w:val="24"/>
        </w:rPr>
        <w:t>правила выполнения чертежей, технических рисунков, эскизов и схем, геометрические построения и правила вычерчивания технических деталей;</w:t>
      </w:r>
    </w:p>
    <w:p w:rsidR="008D7B91" w:rsidRPr="008D7B91" w:rsidRDefault="008D7B91" w:rsidP="00ED1594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D7B91">
        <w:rPr>
          <w:rFonts w:ascii="Times New Roman" w:hAnsi="Times New Roman"/>
          <w:spacing w:val="-1"/>
          <w:sz w:val="24"/>
          <w:szCs w:val="24"/>
        </w:rPr>
        <w:t>способы графического представления технологического оборудования и выполнения технологических схем в ручной и машинной графике;</w:t>
      </w:r>
    </w:p>
    <w:p w:rsidR="008D7B91" w:rsidRPr="008D7B91" w:rsidRDefault="008D7B91" w:rsidP="00ED1594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D7B91">
        <w:rPr>
          <w:rFonts w:ascii="Times New Roman" w:hAnsi="Times New Roman"/>
          <w:spacing w:val="-1"/>
          <w:sz w:val="24"/>
          <w:szCs w:val="24"/>
        </w:rPr>
        <w:t>технику и принципы нанесения размеров;</w:t>
      </w:r>
    </w:p>
    <w:p w:rsidR="008D7B91" w:rsidRPr="008D7B91" w:rsidRDefault="008D7B91" w:rsidP="00ED1594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D7B91">
        <w:rPr>
          <w:rFonts w:ascii="Times New Roman" w:hAnsi="Times New Roman"/>
          <w:spacing w:val="-1"/>
          <w:sz w:val="24"/>
          <w:szCs w:val="24"/>
        </w:rPr>
        <w:t>типы и назначение спецификаций, правила их чтения и составления;</w:t>
      </w:r>
    </w:p>
    <w:p w:rsidR="008D7B91" w:rsidRPr="008D7B91" w:rsidRDefault="008D7B91" w:rsidP="00ED1594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D7B91">
        <w:rPr>
          <w:rFonts w:ascii="Times New Roman" w:hAnsi="Times New Roman"/>
          <w:spacing w:val="-1"/>
          <w:sz w:val="24"/>
          <w:szCs w:val="24"/>
        </w:rPr>
        <w:t>требования государственных стандартов Единой системы конструкторской и технологической документации.</w:t>
      </w:r>
    </w:p>
    <w:p w:rsidR="00EA7006" w:rsidRPr="00C3051A" w:rsidRDefault="00EA7006" w:rsidP="00ED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006" w:rsidRPr="00C3051A" w:rsidRDefault="00EA7006" w:rsidP="00ED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F1" w:rsidRDefault="003313F1" w:rsidP="00D3415C">
      <w:pPr>
        <w:spacing w:after="0" w:line="240" w:lineRule="auto"/>
      </w:pPr>
      <w:r>
        <w:separator/>
      </w:r>
    </w:p>
  </w:endnote>
  <w:endnote w:type="continuationSeparator" w:id="0">
    <w:p w:rsidR="003313F1" w:rsidRDefault="003313F1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F1" w:rsidRDefault="003313F1" w:rsidP="00D3415C">
      <w:pPr>
        <w:spacing w:after="0" w:line="240" w:lineRule="auto"/>
      </w:pPr>
      <w:r>
        <w:separator/>
      </w:r>
    </w:p>
  </w:footnote>
  <w:footnote w:type="continuationSeparator" w:id="0">
    <w:p w:rsidR="003313F1" w:rsidRDefault="003313F1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A772C92"/>
    <w:multiLevelType w:val="hybridMultilevel"/>
    <w:tmpl w:val="6E80BEB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8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B2092D"/>
    <w:multiLevelType w:val="hybridMultilevel"/>
    <w:tmpl w:val="5A0ACA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40C9A"/>
    <w:multiLevelType w:val="hybridMultilevel"/>
    <w:tmpl w:val="526A25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6CCC21DE"/>
    <w:multiLevelType w:val="hybridMultilevel"/>
    <w:tmpl w:val="F384B0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4"/>
  </w:num>
  <w:num w:numId="10">
    <w:abstractNumId w:val="21"/>
  </w:num>
  <w:num w:numId="11">
    <w:abstractNumId w:val="31"/>
  </w:num>
  <w:num w:numId="12">
    <w:abstractNumId w:val="9"/>
  </w:num>
  <w:num w:numId="13">
    <w:abstractNumId w:val="8"/>
  </w:num>
  <w:num w:numId="14">
    <w:abstractNumId w:val="14"/>
  </w:num>
  <w:num w:numId="15">
    <w:abstractNumId w:val="5"/>
  </w:num>
  <w:num w:numId="16">
    <w:abstractNumId w:val="29"/>
  </w:num>
  <w:num w:numId="17">
    <w:abstractNumId w:val="13"/>
  </w:num>
  <w:num w:numId="18">
    <w:abstractNumId w:val="12"/>
  </w:num>
  <w:num w:numId="19">
    <w:abstractNumId w:val="10"/>
  </w:num>
  <w:num w:numId="20">
    <w:abstractNumId w:val="28"/>
  </w:num>
  <w:num w:numId="21">
    <w:abstractNumId w:val="15"/>
  </w:num>
  <w:num w:numId="22">
    <w:abstractNumId w:val="16"/>
  </w:num>
  <w:num w:numId="23">
    <w:abstractNumId w:val="2"/>
  </w:num>
  <w:num w:numId="24">
    <w:abstractNumId w:val="25"/>
  </w:num>
  <w:num w:numId="25">
    <w:abstractNumId w:val="23"/>
  </w:num>
  <w:num w:numId="26">
    <w:abstractNumId w:val="0"/>
  </w:num>
  <w:num w:numId="27">
    <w:abstractNumId w:val="11"/>
  </w:num>
  <w:num w:numId="28">
    <w:abstractNumId w:val="4"/>
  </w:num>
  <w:num w:numId="29">
    <w:abstractNumId w:val="22"/>
  </w:num>
  <w:num w:numId="30">
    <w:abstractNumId w:val="30"/>
  </w:num>
  <w:num w:numId="31">
    <w:abstractNumId w:val="3"/>
  </w:num>
  <w:num w:numId="32">
    <w:abstractNumId w:val="2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3313F1"/>
    <w:rsid w:val="00341EE4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469EB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27068"/>
    <w:rsid w:val="008C14F5"/>
    <w:rsid w:val="008D7B91"/>
    <w:rsid w:val="009050DF"/>
    <w:rsid w:val="00934B37"/>
    <w:rsid w:val="00944BE8"/>
    <w:rsid w:val="0094528E"/>
    <w:rsid w:val="00983D29"/>
    <w:rsid w:val="009C5440"/>
    <w:rsid w:val="00A57CD3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63F67"/>
    <w:rsid w:val="00DB5537"/>
    <w:rsid w:val="00DE3BFC"/>
    <w:rsid w:val="00E37C9A"/>
    <w:rsid w:val="00E6222B"/>
    <w:rsid w:val="00EA7006"/>
    <w:rsid w:val="00EB1E0B"/>
    <w:rsid w:val="00ED1594"/>
    <w:rsid w:val="00F13BF9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A42065-1345-4A26-84B7-8F745483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BF6F-7AE5-44FA-A541-E25AAEF7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2019-03-26T08:23:00Z</dcterms:created>
  <dcterms:modified xsi:type="dcterms:W3CDTF">2019-03-26T08:23:00Z</dcterms:modified>
</cp:coreProperties>
</file>