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844F32">
        <w:rPr>
          <w:b/>
          <w:caps/>
        </w:rPr>
        <w:t>планирование карьеры</w:t>
      </w:r>
      <w:r w:rsidRPr="00DA01B7">
        <w:rPr>
          <w:b/>
        </w:rPr>
        <w:t>»</w:t>
      </w:r>
    </w:p>
    <w:p w:rsidR="00B328BD" w:rsidRDefault="00B328BD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9F683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9F683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7CDE" w:rsidRPr="00347CDE" w:rsidRDefault="00347CDE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47CDE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9F6837">
        <w:rPr>
          <w:rFonts w:ascii="Times New Roman" w:hAnsi="Times New Roman"/>
          <w:sz w:val="24"/>
          <w:szCs w:val="24"/>
        </w:rPr>
        <w:t xml:space="preserve">по специальности  </w:t>
      </w:r>
      <w:r w:rsidR="009F6837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9F6837" w:rsidRDefault="009F6837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9F6837">
        <w:rPr>
          <w:rFonts w:ascii="Times New Roman" w:hAnsi="Times New Roman"/>
          <w:sz w:val="24"/>
          <w:szCs w:val="24"/>
        </w:rPr>
        <w:t>д</w:t>
      </w:r>
      <w:r w:rsidR="00844F32" w:rsidRPr="00844F32">
        <w:rPr>
          <w:rFonts w:ascii="Times New Roman" w:hAnsi="Times New Roman"/>
          <w:sz w:val="24"/>
          <w:szCs w:val="24"/>
        </w:rPr>
        <w:t>исциплина «Планирование карьеры» является дисциплиной по выбору образовательного учреждения, является  общепрофессиональной  дисциплиной    и  входит  в  профессиональный  цикл</w:t>
      </w:r>
      <w:r w:rsidR="009F6837">
        <w:rPr>
          <w:rFonts w:ascii="Times New Roman" w:hAnsi="Times New Roman"/>
          <w:sz w:val="24"/>
          <w:szCs w:val="24"/>
        </w:rPr>
        <w:t>.</w:t>
      </w:r>
    </w:p>
    <w:p w:rsidR="009F6837" w:rsidRDefault="009F6837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844F32" w:rsidRPr="00844F32" w:rsidRDefault="00844F32" w:rsidP="009F683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осуществлять планирование образования и  карьеры;</w:t>
      </w:r>
    </w:p>
    <w:p w:rsidR="00844F32" w:rsidRPr="00844F32" w:rsidRDefault="00844F32" w:rsidP="009F683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ставить цели своей деятельности;</w:t>
      </w:r>
    </w:p>
    <w:p w:rsidR="00844F32" w:rsidRPr="00844F32" w:rsidRDefault="00844F32" w:rsidP="009F683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организовывать свое рабочее и личное время;</w:t>
      </w:r>
    </w:p>
    <w:p w:rsidR="00844F32" w:rsidRPr="00844F32" w:rsidRDefault="00844F32" w:rsidP="009F683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пользоваться различными способами поиска оптимального места работы;</w:t>
      </w:r>
    </w:p>
    <w:p w:rsidR="00501B40" w:rsidRPr="00C3051A" w:rsidRDefault="00844F32" w:rsidP="009F683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общаться с работодателями.</w:t>
      </w:r>
    </w:p>
    <w:p w:rsidR="00501B40" w:rsidRPr="00C3051A" w:rsidRDefault="00501B40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844F32" w:rsidRPr="00844F32" w:rsidRDefault="00844F32" w:rsidP="009F6837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понятие «карьера», «карьерная стратегия»;</w:t>
      </w:r>
    </w:p>
    <w:p w:rsidR="00844F32" w:rsidRPr="00844F32" w:rsidRDefault="00844F32" w:rsidP="009F6837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этапы карьеры;</w:t>
      </w:r>
    </w:p>
    <w:p w:rsidR="00844F32" w:rsidRPr="00844F32" w:rsidRDefault="00844F32" w:rsidP="009F6837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основные положения самоменеджмента и самомаркетинга;</w:t>
      </w:r>
    </w:p>
    <w:p w:rsidR="00844F32" w:rsidRPr="00844F32" w:rsidRDefault="00844F32" w:rsidP="009F6837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способы и принципов планирования своих дел;</w:t>
      </w:r>
    </w:p>
    <w:p w:rsidR="00EA7006" w:rsidRPr="00C3051A" w:rsidRDefault="00844F32" w:rsidP="009F6837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F32">
        <w:rPr>
          <w:rFonts w:ascii="Times New Roman" w:hAnsi="Times New Roman"/>
          <w:sz w:val="24"/>
          <w:szCs w:val="24"/>
        </w:rPr>
        <w:t>принципы организации поиска работы</w:t>
      </w:r>
    </w:p>
    <w:p w:rsidR="00EA7006" w:rsidRPr="00C3051A" w:rsidRDefault="00EA7006" w:rsidP="009F6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BC" w:rsidRDefault="00ED75BC" w:rsidP="00D3415C">
      <w:pPr>
        <w:spacing w:after="0" w:line="240" w:lineRule="auto"/>
      </w:pPr>
      <w:r>
        <w:separator/>
      </w:r>
    </w:p>
  </w:endnote>
  <w:endnote w:type="continuationSeparator" w:id="0">
    <w:p w:rsidR="00ED75BC" w:rsidRDefault="00ED75BC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BC" w:rsidRDefault="00ED75BC" w:rsidP="00D3415C">
      <w:pPr>
        <w:spacing w:after="0" w:line="240" w:lineRule="auto"/>
      </w:pPr>
      <w:r>
        <w:separator/>
      </w:r>
    </w:p>
  </w:footnote>
  <w:footnote w:type="continuationSeparator" w:id="0">
    <w:p w:rsidR="00ED75BC" w:rsidRDefault="00ED75BC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24E"/>
    <w:multiLevelType w:val="hybridMultilevel"/>
    <w:tmpl w:val="977A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8D63B3F"/>
    <w:multiLevelType w:val="hybridMultilevel"/>
    <w:tmpl w:val="3316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671D83"/>
    <w:multiLevelType w:val="hybridMultilevel"/>
    <w:tmpl w:val="A0E28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3EC718AC"/>
    <w:multiLevelType w:val="hybridMultilevel"/>
    <w:tmpl w:val="7D9E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A6E08"/>
    <w:multiLevelType w:val="hybridMultilevel"/>
    <w:tmpl w:val="13B44DD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36000B4"/>
    <w:multiLevelType w:val="hybridMultilevel"/>
    <w:tmpl w:val="72D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9"/>
  </w:num>
  <w:num w:numId="10">
    <w:abstractNumId w:val="25"/>
  </w:num>
  <w:num w:numId="11">
    <w:abstractNumId w:val="37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34"/>
  </w:num>
  <w:num w:numId="17">
    <w:abstractNumId w:val="16"/>
  </w:num>
  <w:num w:numId="18">
    <w:abstractNumId w:val="15"/>
  </w:num>
  <w:num w:numId="19">
    <w:abstractNumId w:val="13"/>
  </w:num>
  <w:num w:numId="20">
    <w:abstractNumId w:val="33"/>
  </w:num>
  <w:num w:numId="21">
    <w:abstractNumId w:val="18"/>
  </w:num>
  <w:num w:numId="22">
    <w:abstractNumId w:val="19"/>
  </w:num>
  <w:num w:numId="23">
    <w:abstractNumId w:val="3"/>
  </w:num>
  <w:num w:numId="24">
    <w:abstractNumId w:val="30"/>
  </w:num>
  <w:num w:numId="25">
    <w:abstractNumId w:val="28"/>
  </w:num>
  <w:num w:numId="26">
    <w:abstractNumId w:val="0"/>
  </w:num>
  <w:num w:numId="27">
    <w:abstractNumId w:val="14"/>
  </w:num>
  <w:num w:numId="28">
    <w:abstractNumId w:val="7"/>
  </w:num>
  <w:num w:numId="29">
    <w:abstractNumId w:val="26"/>
  </w:num>
  <w:num w:numId="30">
    <w:abstractNumId w:val="35"/>
  </w:num>
  <w:num w:numId="31">
    <w:abstractNumId w:val="5"/>
  </w:num>
  <w:num w:numId="32">
    <w:abstractNumId w:val="31"/>
  </w:num>
  <w:num w:numId="33">
    <w:abstractNumId w:val="24"/>
  </w:num>
  <w:num w:numId="34">
    <w:abstractNumId w:val="27"/>
  </w:num>
  <w:num w:numId="35">
    <w:abstractNumId w:val="6"/>
  </w:num>
  <w:num w:numId="36">
    <w:abstractNumId w:val="36"/>
  </w:num>
  <w:num w:numId="37">
    <w:abstractNumId w:val="21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2B76F1"/>
    <w:rsid w:val="00341EE4"/>
    <w:rsid w:val="00347CDE"/>
    <w:rsid w:val="0037454B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2B3D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43899"/>
    <w:rsid w:val="007B6F80"/>
    <w:rsid w:val="00827068"/>
    <w:rsid w:val="00844F32"/>
    <w:rsid w:val="008C14F5"/>
    <w:rsid w:val="008D7B91"/>
    <w:rsid w:val="009050DF"/>
    <w:rsid w:val="00934B37"/>
    <w:rsid w:val="00944BE8"/>
    <w:rsid w:val="0094528E"/>
    <w:rsid w:val="00983D29"/>
    <w:rsid w:val="009C5440"/>
    <w:rsid w:val="009F6837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520B4"/>
    <w:rsid w:val="00E6222B"/>
    <w:rsid w:val="00EA7006"/>
    <w:rsid w:val="00EB1E0B"/>
    <w:rsid w:val="00ED75BC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DBFDC4-AF2F-474D-97D5-7EB2251A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C3A4-3758-4B82-BFFF-9C0E6F98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2019-03-26T08:24:00Z</dcterms:created>
  <dcterms:modified xsi:type="dcterms:W3CDTF">2019-03-26T08:24:00Z</dcterms:modified>
</cp:coreProperties>
</file>