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F32B5D" w:rsidRDefault="00E96E60" w:rsidP="00F32B5D">
      <w:pPr>
        <w:jc w:val="center"/>
        <w:rPr>
          <w:b/>
          <w:sz w:val="24"/>
          <w:szCs w:val="24"/>
        </w:rPr>
      </w:pPr>
      <w:r w:rsidRPr="00F32B5D">
        <w:rPr>
          <w:b/>
          <w:sz w:val="24"/>
          <w:szCs w:val="24"/>
        </w:rPr>
        <w:t>АННОТАЦИЯ</w:t>
      </w:r>
    </w:p>
    <w:p w:rsidR="00E96E60" w:rsidRPr="00F32B5D" w:rsidRDefault="00E96E60" w:rsidP="00F32B5D">
      <w:pPr>
        <w:jc w:val="center"/>
        <w:rPr>
          <w:b/>
          <w:sz w:val="24"/>
          <w:szCs w:val="24"/>
        </w:rPr>
      </w:pPr>
    </w:p>
    <w:p w:rsidR="00E96E60" w:rsidRPr="00F32B5D" w:rsidRDefault="00E96E60" w:rsidP="00F32B5D">
      <w:pPr>
        <w:jc w:val="center"/>
        <w:rPr>
          <w:b/>
          <w:sz w:val="24"/>
          <w:szCs w:val="24"/>
        </w:rPr>
      </w:pPr>
      <w:r w:rsidRPr="00F32B5D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F32B5D" w:rsidRDefault="00E96E60" w:rsidP="00F32B5D">
      <w:pPr>
        <w:jc w:val="center"/>
        <w:rPr>
          <w:b/>
          <w:sz w:val="24"/>
          <w:szCs w:val="24"/>
        </w:rPr>
      </w:pPr>
    </w:p>
    <w:p w:rsidR="00E85692" w:rsidRPr="00F32B5D" w:rsidRDefault="00E85692" w:rsidP="00F32B5D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u w:val="single"/>
        </w:rPr>
      </w:pPr>
      <w:r w:rsidRPr="00F32B5D">
        <w:rPr>
          <w:b/>
          <w:bCs/>
          <w:sz w:val="24"/>
          <w:szCs w:val="24"/>
          <w:u w:val="single"/>
        </w:rPr>
        <w:t>ПМ.01 КОНТРОЛИРОВАТЬ КАЧЕСТВО ПРОДУКЦИИ НА КАЖДОЙ СТАДИИ</w:t>
      </w:r>
    </w:p>
    <w:p w:rsidR="00F32B5D" w:rsidRPr="00F32B5D" w:rsidRDefault="00F32B5D" w:rsidP="00F32B5D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76704" w:rsidRPr="00F32B5D" w:rsidRDefault="00A76704" w:rsidP="00F32B5D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32B5D">
        <w:rPr>
          <w:b/>
        </w:rPr>
        <w:t>Область применения программы</w:t>
      </w:r>
    </w:p>
    <w:p w:rsidR="00E85692" w:rsidRPr="00F32B5D" w:rsidRDefault="00B218FD" w:rsidP="00F32B5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bookmarkStart w:id="0" w:name="_GoBack"/>
      <w:bookmarkEnd w:id="0"/>
      <w:r>
        <w:rPr>
          <w:sz w:val="24"/>
          <w:szCs w:val="24"/>
        </w:rPr>
        <w:t xml:space="preserve"> п</w:t>
      </w:r>
      <w:r w:rsidR="00E85692" w:rsidRPr="00F32B5D">
        <w:rPr>
          <w:sz w:val="24"/>
          <w:szCs w:val="24"/>
        </w:rPr>
        <w:t>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профессии/специальности 27.02.07</w:t>
      </w:r>
      <w:r w:rsidR="00E85692" w:rsidRPr="00F32B5D">
        <w:rPr>
          <w:b/>
          <w:color w:val="000000"/>
          <w:sz w:val="24"/>
          <w:szCs w:val="24"/>
        </w:rPr>
        <w:t xml:space="preserve"> </w:t>
      </w:r>
      <w:r w:rsidR="00E85692" w:rsidRPr="00F32B5D">
        <w:rPr>
          <w:color w:val="000000"/>
          <w:sz w:val="24"/>
          <w:szCs w:val="24"/>
        </w:rPr>
        <w:t xml:space="preserve">Управление качеством продукции,  процессов и услуг(по отраслям) </w:t>
      </w:r>
      <w:r w:rsidR="00E85692" w:rsidRPr="00F32B5D">
        <w:rPr>
          <w:sz w:val="24"/>
          <w:szCs w:val="24"/>
        </w:rPr>
        <w:t>в части освоения основного вида профессиональной деятельности (ВПД):</w:t>
      </w:r>
    </w:p>
    <w:p w:rsidR="00E85692" w:rsidRPr="00F32B5D" w:rsidRDefault="00E85692" w:rsidP="00F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32B5D">
        <w:rPr>
          <w:sz w:val="24"/>
          <w:szCs w:val="24"/>
        </w:rPr>
        <w:t>Контролировать качество продукции на каждой стадии производственного процесса и соответствующих профессиональных компетенций (ПК):</w:t>
      </w:r>
    </w:p>
    <w:p w:rsidR="00E85692" w:rsidRPr="00F32B5D" w:rsidRDefault="00E85692" w:rsidP="00F32B5D">
      <w:pPr>
        <w:jc w:val="both"/>
        <w:rPr>
          <w:sz w:val="24"/>
          <w:szCs w:val="24"/>
        </w:rPr>
      </w:pPr>
      <w:r w:rsidRPr="00F32B5D">
        <w:rPr>
          <w:sz w:val="24"/>
          <w:szCs w:val="24"/>
        </w:rPr>
        <w:t>ПК 1.1 Оценивать качество сырья, материалов, полуфабрикатов и комплектующих изделий на соответствие требованиям нормативных документов и технических условий;</w:t>
      </w:r>
    </w:p>
    <w:p w:rsidR="00E85692" w:rsidRPr="00F32B5D" w:rsidRDefault="00E85692" w:rsidP="00F32B5D">
      <w:pPr>
        <w:jc w:val="both"/>
        <w:rPr>
          <w:sz w:val="24"/>
          <w:szCs w:val="24"/>
        </w:rPr>
      </w:pPr>
      <w:r w:rsidRPr="00F32B5D">
        <w:rPr>
          <w:sz w:val="24"/>
          <w:szCs w:val="24"/>
        </w:rPr>
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условий;</w:t>
      </w:r>
    </w:p>
    <w:p w:rsidR="00E85692" w:rsidRPr="00F32B5D" w:rsidRDefault="00E85692" w:rsidP="00F32B5D">
      <w:pPr>
        <w:jc w:val="both"/>
        <w:rPr>
          <w:sz w:val="24"/>
          <w:szCs w:val="24"/>
        </w:rPr>
      </w:pPr>
      <w:r w:rsidRPr="00F32B5D">
        <w:rPr>
          <w:sz w:val="24"/>
          <w:szCs w:val="24"/>
        </w:rPr>
        <w:t>ПК 1.3.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условий;</w:t>
      </w:r>
    </w:p>
    <w:p w:rsidR="00E85692" w:rsidRPr="00F32B5D" w:rsidRDefault="00E85692" w:rsidP="00F32B5D">
      <w:pPr>
        <w:jc w:val="both"/>
        <w:rPr>
          <w:sz w:val="24"/>
          <w:szCs w:val="24"/>
        </w:rPr>
      </w:pPr>
      <w:r w:rsidRPr="00F32B5D">
        <w:rPr>
          <w:sz w:val="24"/>
          <w:szCs w:val="24"/>
        </w:rPr>
        <w:t>ПК 1.4. Оценивать соответствие готовой продукции, условий ее хранения и транспортировки требованиям нормативных документов и технических условий.</w:t>
      </w:r>
    </w:p>
    <w:p w:rsidR="00F32B5D" w:rsidRPr="00F32B5D" w:rsidRDefault="00F32B5D" w:rsidP="00F32B5D">
      <w:pPr>
        <w:jc w:val="both"/>
        <w:rPr>
          <w:sz w:val="24"/>
          <w:szCs w:val="24"/>
        </w:rPr>
      </w:pPr>
    </w:p>
    <w:p w:rsidR="00A76704" w:rsidRPr="00F32B5D" w:rsidRDefault="00A76704" w:rsidP="00F32B5D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B5D">
        <w:rPr>
          <w:b/>
        </w:rPr>
        <w:t>Цели и задачи модуля – требования к результатам освоения модуля</w:t>
      </w:r>
    </w:p>
    <w:p w:rsidR="00A76704" w:rsidRPr="00F32B5D" w:rsidRDefault="00A76704" w:rsidP="00F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F32B5D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F32B5D" w:rsidRDefault="007666B3" w:rsidP="00F32B5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5D" w:rsidRPr="00F32B5D" w:rsidRDefault="00F32B5D" w:rsidP="00F32B5D">
      <w:pPr>
        <w:rPr>
          <w:b/>
          <w:i/>
          <w:sz w:val="24"/>
          <w:szCs w:val="24"/>
        </w:rPr>
      </w:pPr>
      <w:r w:rsidRPr="00F32B5D">
        <w:rPr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266"/>
        <w:gridCol w:w="2543"/>
        <w:gridCol w:w="2549"/>
      </w:tblGrid>
      <w:tr w:rsidR="00F32B5D" w:rsidRPr="00F32B5D" w:rsidTr="007C70A6">
        <w:tc>
          <w:tcPr>
            <w:tcW w:w="1050" w:type="pct"/>
            <w:vMerge w:val="restar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950" w:type="pct"/>
            <w:gridSpan w:val="3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F32B5D" w:rsidRPr="00F32B5D" w:rsidTr="007C70A6">
        <w:tc>
          <w:tcPr>
            <w:tcW w:w="1050" w:type="pct"/>
            <w:vMerge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Знания</w:t>
            </w:r>
          </w:p>
        </w:tc>
      </w:tr>
      <w:tr w:rsidR="00F32B5D" w:rsidRPr="00F32B5D" w:rsidTr="007C70A6">
        <w:tc>
          <w:tcPr>
            <w:tcW w:w="5000" w:type="pct"/>
            <w:gridSpan w:val="4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Раздел модуля 1</w:t>
            </w:r>
            <w:r w:rsidRPr="00F32B5D">
              <w:rPr>
                <w:sz w:val="24"/>
                <w:szCs w:val="24"/>
              </w:rPr>
              <w:t xml:space="preserve"> Оценивание качества сырья, материалов, полуфабрикатов и комплектующих изделий на соответствие требованиям нормативных документов и технических условий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 </w:t>
            </w:r>
            <w:r w:rsidRPr="00F32B5D">
              <w:rPr>
                <w:sz w:val="24"/>
                <w:szCs w:val="24"/>
              </w:rPr>
              <w:t>ПК 1.1. Оценивать качество сырья, материалов, полуфабрикатов и комплектующих изделий на соответствие требованиям нормативных документов и технических условий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Проводит оценку и анализ качества сырья, материалов, полуфабрикатов и комплектующих изделий на соответствие  требованиям нормативных документов и технических условий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pStyle w:val="a7"/>
              <w:numPr>
                <w:ilvl w:val="0"/>
                <w:numId w:val="9"/>
              </w:numPr>
              <w:ind w:left="34"/>
            </w:pPr>
            <w:r w:rsidRPr="00F32B5D">
              <w:t xml:space="preserve">Проводить контроль качества сырья, материалов, полуфабрикатов и комплектующих изделий. </w:t>
            </w:r>
          </w:p>
          <w:p w:rsidR="00F32B5D" w:rsidRPr="00F32B5D" w:rsidRDefault="00F32B5D" w:rsidP="00F32B5D">
            <w:pPr>
              <w:pStyle w:val="a7"/>
              <w:numPr>
                <w:ilvl w:val="0"/>
                <w:numId w:val="9"/>
              </w:numPr>
              <w:ind w:left="34"/>
            </w:pPr>
            <w:r w:rsidRPr="00F32B5D">
              <w:t>Применять контрольно  -измерительное оборудование, необходимое для проведения измерений.</w:t>
            </w:r>
          </w:p>
          <w:p w:rsidR="00F32B5D" w:rsidRPr="00F32B5D" w:rsidRDefault="00F32B5D" w:rsidP="00F32B5D">
            <w:pPr>
              <w:pStyle w:val="a7"/>
              <w:numPr>
                <w:ilvl w:val="0"/>
                <w:numId w:val="9"/>
              </w:numPr>
              <w:ind w:left="34"/>
            </w:pPr>
            <w:r w:rsidRPr="00F32B5D">
              <w:t xml:space="preserve">Выбирать и применять методики контроля, испытаний сырья, материалов, полуфабрикатов и </w:t>
            </w:r>
            <w:r w:rsidRPr="00F32B5D">
              <w:lastRenderedPageBreak/>
              <w:t>комплектующих изделий.</w:t>
            </w:r>
          </w:p>
          <w:p w:rsidR="00F32B5D" w:rsidRPr="00F32B5D" w:rsidRDefault="00F32B5D" w:rsidP="00F32B5D">
            <w:pPr>
              <w:pStyle w:val="a7"/>
              <w:numPr>
                <w:ilvl w:val="0"/>
                <w:numId w:val="9"/>
              </w:numPr>
              <w:ind w:left="34"/>
              <w:rPr>
                <w:b/>
                <w:i/>
              </w:rPr>
            </w:pPr>
            <w:r w:rsidRPr="00F32B5D">
              <w:t xml:space="preserve">Оценивать влияние качества сырья и материалов на качество готовой продукции. 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pStyle w:val="a7"/>
              <w:numPr>
                <w:ilvl w:val="0"/>
                <w:numId w:val="10"/>
              </w:numPr>
              <w:ind w:left="34"/>
            </w:pPr>
            <w:r w:rsidRPr="00F32B5D">
              <w:lastRenderedPageBreak/>
              <w:t xml:space="preserve">Критерии оценивания качества сырья, материалов, полуфабрикатов и комплектующих изделий. </w:t>
            </w:r>
          </w:p>
          <w:p w:rsidR="00F32B5D" w:rsidRPr="00F32B5D" w:rsidRDefault="00F32B5D" w:rsidP="00F32B5D">
            <w:pPr>
              <w:pStyle w:val="a7"/>
              <w:numPr>
                <w:ilvl w:val="0"/>
                <w:numId w:val="10"/>
              </w:numPr>
              <w:ind w:left="34"/>
            </w:pPr>
            <w:r w:rsidRPr="00F32B5D">
              <w:t>Назначение и принцип действия измерительного оборудования.</w:t>
            </w:r>
          </w:p>
          <w:p w:rsidR="00F32B5D" w:rsidRPr="00F32B5D" w:rsidRDefault="00F32B5D" w:rsidP="00F32B5D">
            <w:pPr>
              <w:pStyle w:val="a7"/>
              <w:numPr>
                <w:ilvl w:val="0"/>
                <w:numId w:val="10"/>
              </w:numPr>
              <w:ind w:left="34"/>
            </w:pPr>
            <w:r w:rsidRPr="00F32B5D">
              <w:t>Методы и методики контроля и испытаний сырья, материалов, полуфабрикатов и комплектующих изделий.</w:t>
            </w:r>
          </w:p>
          <w:p w:rsidR="00F32B5D" w:rsidRPr="00F32B5D" w:rsidRDefault="00F32B5D" w:rsidP="00F32B5D">
            <w:pPr>
              <w:pStyle w:val="a7"/>
              <w:numPr>
                <w:ilvl w:val="0"/>
                <w:numId w:val="10"/>
              </w:numPr>
              <w:ind w:left="34"/>
            </w:pPr>
            <w:r w:rsidRPr="00F32B5D">
              <w:t xml:space="preserve">Нормативные и методические </w:t>
            </w:r>
            <w:r w:rsidRPr="00F32B5D">
              <w:lastRenderedPageBreak/>
              <w:t>документы, регламентирующие вопросы качества продукции (сырья, материалов, полуфабрикатов и комплектующих изделий).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lastRenderedPageBreak/>
              <w:t>ОК 01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Решать задачи и проблемы в профессиональном и социальном контексте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 xml:space="preserve">Распознает ситуации в различных контекстах. 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Проведит анализ ситуаций при решении задач профессиональной деятельности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Определяет  этапы решения задачи.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Выделяет все возможные источники нужных ресурсов, в том числе неочевидных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Распознавать задачу  в профессиональном  контексте;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Анализировать задачу и выделять её составные части;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Определить необходимые ресурсы;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контексте.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Алгоритмы выполнения работ в профессиональной области.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Методы работы в профессиональной сфере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Порядок оценки результатов решения задач профессиональной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ОК 02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jc w:val="both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Проводит анализ полученной информации, выделяет в ней главные аспекты.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Структурирует отобранную информацию в соответствии с параметрами поиска;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Интерпретирует полученную информацию в контексте профессиональной деятельности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Определять задачи поиска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Определять необходимые источники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Структурировать получаемую информацию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Выделять наиболее значимое в перечне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Приемы структурирования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Формат оформления результатов поиска информации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</w:p>
        </w:tc>
      </w:tr>
      <w:tr w:rsidR="00F32B5D" w:rsidRPr="00F32B5D" w:rsidTr="007C70A6">
        <w:tc>
          <w:tcPr>
            <w:tcW w:w="5000" w:type="pct"/>
            <w:gridSpan w:val="4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Раздел модуля 2. </w:t>
            </w:r>
            <w:r w:rsidRPr="00F32B5D">
              <w:rPr>
                <w:sz w:val="24"/>
                <w:szCs w:val="24"/>
              </w:rPr>
              <w:t>Определение  технического состояния оборудования, оснастки, инструмента, средств измерений и сроков проведения их поверки на соответствие требованиям нормативных документов и технических условий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ПК 1.2</w:t>
            </w:r>
            <w:r w:rsidRPr="00F32B5D">
              <w:rPr>
                <w:sz w:val="24"/>
                <w:szCs w:val="24"/>
              </w:rPr>
              <w:t xml:space="preserve"> Определять техническое </w:t>
            </w:r>
            <w:r w:rsidRPr="00F32B5D">
              <w:rPr>
                <w:sz w:val="24"/>
                <w:szCs w:val="24"/>
              </w:rPr>
              <w:lastRenderedPageBreak/>
              <w:t>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</w:t>
            </w:r>
            <w:r w:rsidRPr="00F32B5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lastRenderedPageBreak/>
              <w:t xml:space="preserve">Определяет техническое состояние </w:t>
            </w:r>
            <w:r w:rsidRPr="00F32B5D">
              <w:rPr>
                <w:sz w:val="24"/>
                <w:szCs w:val="24"/>
              </w:rPr>
              <w:lastRenderedPageBreak/>
              <w:t>оборудования, оснастки, инструмента, средств измерений и сроков проведения их поверки на соответствие требованиям нормативных документов и технических условий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lastRenderedPageBreak/>
              <w:t xml:space="preserve">- Определять критерии и показатели оценки </w:t>
            </w:r>
            <w:r w:rsidRPr="00F32B5D">
              <w:rPr>
                <w:sz w:val="24"/>
                <w:szCs w:val="24"/>
              </w:rPr>
              <w:lastRenderedPageBreak/>
              <w:t>технического состояния в зависимости от вида оборудования, оснастки, инструмента, средств измерений.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- Выбирать методы и способы определения показателей технического состояния оборудования, оснастки, инструмента, средств измерений. 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- </w:t>
            </w:r>
            <w:r w:rsidRPr="00F32B5D">
              <w:rPr>
                <w:bCs/>
                <w:sz w:val="24"/>
                <w:szCs w:val="24"/>
              </w:rPr>
              <w:t xml:space="preserve">Планировать последовательность, сроки проведения и  </w:t>
            </w:r>
            <w:r w:rsidRPr="00F32B5D">
              <w:rPr>
                <w:sz w:val="24"/>
                <w:szCs w:val="24"/>
              </w:rPr>
              <w:t xml:space="preserve">оформления результатов </w:t>
            </w:r>
            <w:r w:rsidRPr="00F32B5D">
              <w:rPr>
                <w:bCs/>
                <w:sz w:val="24"/>
                <w:szCs w:val="24"/>
              </w:rPr>
              <w:t xml:space="preserve">оценки </w:t>
            </w:r>
            <w:r w:rsidRPr="00F32B5D">
              <w:rPr>
                <w:sz w:val="24"/>
                <w:szCs w:val="24"/>
              </w:rPr>
              <w:t xml:space="preserve">технического состояния оборудования, оснастки, инструмента на соответствие требованиям нормативных документов и технических условий. 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- Определять периодичность поверки (калибровки) средств измерений.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lastRenderedPageBreak/>
              <w:t xml:space="preserve">- Методы и способы оценки технического состояния </w:t>
            </w:r>
            <w:r w:rsidRPr="00F32B5D">
              <w:rPr>
                <w:sz w:val="24"/>
                <w:szCs w:val="24"/>
              </w:rPr>
              <w:lastRenderedPageBreak/>
              <w:t xml:space="preserve">оборудования, оснастки, инструмента, средств измерений 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- Нормативные и методические документы, регламентирующие </w:t>
            </w:r>
            <w:r w:rsidRPr="00F32B5D">
              <w:rPr>
                <w:sz w:val="24"/>
                <w:szCs w:val="24"/>
              </w:rPr>
              <w:br/>
              <w:t>методы и сроки поверки средств измерения, испытания оборудования и контроля оснастки и режущего инструмента.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- Требования к оформлению документации по результатам оценки технического состояния оснастки, инструмента, средств измерений.</w:t>
            </w:r>
          </w:p>
          <w:p w:rsidR="00F32B5D" w:rsidRPr="00F32B5D" w:rsidRDefault="00F32B5D" w:rsidP="00F32B5D">
            <w:pPr>
              <w:rPr>
                <w:b/>
                <w:bCs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br/>
            </w:r>
          </w:p>
          <w:p w:rsidR="00F32B5D" w:rsidRPr="00F32B5D" w:rsidRDefault="00F32B5D" w:rsidP="00F32B5D">
            <w:pPr>
              <w:rPr>
                <w:b/>
                <w:bCs/>
                <w:sz w:val="24"/>
                <w:szCs w:val="24"/>
              </w:rPr>
            </w:pP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lastRenderedPageBreak/>
              <w:t>ОК 01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Решать задачи и проблемы в профессиональном и социальном контексте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Проводит анализ ситуаций при решении задач профессиональной деятельности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Определяет этапы решения задачи.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Разработка детального плана действий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Анализировать задачу  и выделять её составные части;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 xml:space="preserve">Составить план действия, 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Определить необходимые ресурсы;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Владеть актуальными методами работы в профессиональной сфере;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Реализовать составленный план;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lastRenderedPageBreak/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lastRenderedPageBreak/>
              <w:t>Основные источники информации и ресурсы для решения задач и проблем в профессиональном  контексте.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Алгоритмы выполнения работ в профессиональной области;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Методы работы в профессиональной области;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Структура плана для решения задач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 xml:space="preserve">Порядок оценки результатов решения задач </w:t>
            </w:r>
            <w:r w:rsidRPr="00F32B5D">
              <w:rPr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lastRenderedPageBreak/>
              <w:t xml:space="preserve">ОК 02 </w:t>
            </w:r>
            <w:r w:rsidRPr="00F32B5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F32B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jc w:val="both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Проводит анализ полученной информации, выделяет в ней главные аспекты.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Структурирует отобранную информацию в соответствии с параметрами поиска;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Интерпретирует полученную информацию в контексте профессиональной деятельности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Структурировать получаемую информацию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Выделять наиболее значимое в перечне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Приемы структурирования информации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F32B5D" w:rsidRPr="00F32B5D" w:rsidTr="007C70A6">
        <w:tc>
          <w:tcPr>
            <w:tcW w:w="5000" w:type="pct"/>
            <w:gridSpan w:val="4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Раздел модуля 3. </w:t>
            </w:r>
            <w:r w:rsidRPr="00F32B5D">
              <w:rPr>
                <w:sz w:val="24"/>
                <w:szCs w:val="24"/>
              </w:rPr>
              <w:t>Осуществление  мониторинга соблюдения основных параметров технологических процессов на соответствие требованиям нормативных документов и технических условий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ПК 1.3.</w:t>
            </w:r>
            <w:r w:rsidRPr="00F32B5D">
              <w:rPr>
                <w:sz w:val="24"/>
                <w:szCs w:val="24"/>
              </w:rPr>
              <w:t xml:space="preserve">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Проводит мониторинг соблюдения основных параметров технологических процессов на соответствие  требованиям нормативных документов и технических условий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Определять параметры технологических процессов, подлежащие оценке</w:t>
            </w:r>
          </w:p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Определять методы и способы осуществления мониторинга в соответствии с выбранными параметрами</w:t>
            </w:r>
          </w:p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Планировать оценку соответствия основных параметров техпроцессов требованиям нормативных документов и технических условий</w:t>
            </w:r>
          </w:p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Обеспечивать процесс оценки необходимыми ресурсами в соответствии с выбранными методами и </w:t>
            </w:r>
            <w:r w:rsidRPr="00F32B5D">
              <w:rPr>
                <w:sz w:val="24"/>
                <w:szCs w:val="24"/>
              </w:rPr>
              <w:lastRenderedPageBreak/>
              <w:t>способами проведения оценки</w:t>
            </w:r>
          </w:p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Осуществлять сбор и анализ результатов оценки технологического процесса</w:t>
            </w:r>
          </w:p>
          <w:p w:rsidR="00F32B5D" w:rsidRPr="00F32B5D" w:rsidRDefault="00F32B5D" w:rsidP="00F32B5D">
            <w:pPr>
              <w:ind w:left="76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Оформлять результаты оценки соответствия технологического процесса требованиям нормативных документов и технических условий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lastRenderedPageBreak/>
              <w:t xml:space="preserve">Требования нормативных и методических документов, регламентирующие вопросы организации технологического процесса </w:t>
            </w:r>
          </w:p>
          <w:p w:rsidR="00F32B5D" w:rsidRPr="00F32B5D" w:rsidRDefault="00F32B5D" w:rsidP="00F32B5D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Основные этапы технологического процесса </w:t>
            </w:r>
          </w:p>
          <w:p w:rsidR="00F32B5D" w:rsidRPr="00F32B5D" w:rsidRDefault="00F32B5D" w:rsidP="00F32B5D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Методы и критерии мониторинга технологического процесса с целью установления его стабильности.</w:t>
            </w:r>
          </w:p>
          <w:p w:rsidR="00F32B5D" w:rsidRPr="00F32B5D" w:rsidRDefault="00F32B5D" w:rsidP="00F32B5D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Формы и средства для сбора и обработки данных 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lastRenderedPageBreak/>
              <w:t>ОК 01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Решать задачи и проблемы в профессиональном и социальном контексте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Проводит анализ ситуаций при решении задач профессиональной деятельности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Определяет этапы решения задачи.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 xml:space="preserve">Определяет потребность в информации 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Осуществляет эффективный поиск.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Выделяет все возможные источники нужных ресурсов.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Анализировать задачу и выделять её составные части;</w:t>
            </w:r>
          </w:p>
          <w:p w:rsidR="00F32B5D" w:rsidRPr="00F32B5D" w:rsidRDefault="00F32B5D" w:rsidP="00F32B5D">
            <w:pPr>
              <w:rPr>
                <w:bCs/>
                <w:strike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</w:t>
            </w:r>
            <w:r w:rsidRPr="00F32B5D">
              <w:rPr>
                <w:bCs/>
                <w:strike/>
                <w:sz w:val="24"/>
                <w:szCs w:val="24"/>
              </w:rPr>
              <w:t>.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Алгоритмы выполнения работ в профессиональной областях;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Методы работы в профессиональной сфере.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ОК 02 </w:t>
            </w:r>
            <w:r w:rsidRPr="00F32B5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F32B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jc w:val="both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Проводит анализ полученной информации, выделяет в ней главные аспекты.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Структурирует отобранную информацию в соответствии с параметрами поиска;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Интерпретирует полученную информацию в контексте профессиональной деятельности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Определять необходимые источники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Структурировать получаемую информацию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Выделять наиболее значимое в перечне информации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Приемы структурирования информации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jc w:val="both"/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ОК 09 </w:t>
            </w:r>
            <w:r w:rsidRPr="00F32B5D">
              <w:rPr>
                <w:sz w:val="24"/>
                <w:szCs w:val="24"/>
              </w:rPr>
              <w:t xml:space="preserve">Использовать информационные технологии в </w:t>
            </w:r>
            <w:r w:rsidRPr="00F32B5D">
              <w:rPr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lastRenderedPageBreak/>
              <w:t xml:space="preserve">Применяет средства информатизации и информационных </w:t>
            </w:r>
            <w:r w:rsidRPr="00F32B5D">
              <w:rPr>
                <w:sz w:val="24"/>
                <w:szCs w:val="24"/>
              </w:rPr>
              <w:lastRenderedPageBreak/>
              <w:t>технологий для реализации профессиональной деятельности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ind w:right="-108"/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lastRenderedPageBreak/>
              <w:t xml:space="preserve">Применять средства информационных технологий для решения </w:t>
            </w:r>
            <w:r w:rsidRPr="00F32B5D">
              <w:rPr>
                <w:bCs/>
                <w:sz w:val="24"/>
                <w:szCs w:val="24"/>
              </w:rPr>
              <w:lastRenderedPageBreak/>
              <w:t>профессиональных задач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lastRenderedPageBreak/>
              <w:t>Современные средства и устройства информатизации</w:t>
            </w:r>
          </w:p>
          <w:p w:rsidR="00F32B5D" w:rsidRPr="00F32B5D" w:rsidRDefault="00F32B5D" w:rsidP="00F32B5D">
            <w:pPr>
              <w:ind w:right="-146"/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F32B5D" w:rsidRPr="00F32B5D" w:rsidTr="007C70A6">
        <w:tc>
          <w:tcPr>
            <w:tcW w:w="5000" w:type="pct"/>
            <w:gridSpan w:val="4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lastRenderedPageBreak/>
              <w:t xml:space="preserve">Раздел модуля 4. </w:t>
            </w:r>
            <w:r w:rsidRPr="00F32B5D">
              <w:rPr>
                <w:sz w:val="24"/>
                <w:szCs w:val="24"/>
              </w:rPr>
              <w:t>Оценивание  соответствия готовой продукции, условий ее хранения и транспортировки требованиям нормативных документов и технических условий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>ПК1.4.</w:t>
            </w:r>
            <w:r w:rsidRPr="00F32B5D">
              <w:rPr>
                <w:sz w:val="24"/>
                <w:szCs w:val="24"/>
              </w:rPr>
              <w:t xml:space="preserve"> Оценивать соответствие готовой продукции, условий ее хранения и транспортировки требованиям нормативных документов и технических условий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Оценивает  соответствие готовой продукции, условий ее хранения и транспортировки требованиям нормативных документов и технических условий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ind w:left="108"/>
              <w:rPr>
                <w:b/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Выбирать критерии и значения показателей соответствия готовой продукции, условий ее хранения и транспортировки на основании нормативной и технологической документации</w:t>
            </w:r>
          </w:p>
          <w:p w:rsidR="00F32B5D" w:rsidRPr="00F32B5D" w:rsidRDefault="00F32B5D" w:rsidP="00F32B5D">
            <w:pPr>
              <w:ind w:left="108"/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Выбирать методы и способы определения и оценки значений соответствия готовой продукции, условий ее хранения и транспортировки</w:t>
            </w:r>
          </w:p>
          <w:p w:rsidR="00F32B5D" w:rsidRPr="00F32B5D" w:rsidRDefault="00F32B5D" w:rsidP="00F32B5D">
            <w:pPr>
              <w:ind w:left="108"/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 xml:space="preserve">Планировать последовательность проведения оценки </w:t>
            </w:r>
            <w:r w:rsidRPr="00F32B5D">
              <w:rPr>
                <w:sz w:val="24"/>
                <w:szCs w:val="24"/>
              </w:rPr>
              <w:t>соответствия готовой продукции, условий ее хранения и транспортировки требованиям нормативных документов и технических условий</w:t>
            </w:r>
            <w:r w:rsidRPr="00F32B5D">
              <w:rPr>
                <w:bCs/>
                <w:sz w:val="24"/>
                <w:szCs w:val="24"/>
              </w:rPr>
              <w:t xml:space="preserve"> </w:t>
            </w:r>
            <w:r w:rsidRPr="00F32B5D">
              <w:rPr>
                <w:sz w:val="24"/>
                <w:szCs w:val="24"/>
              </w:rPr>
              <w:t xml:space="preserve"> документов и технических условий</w:t>
            </w:r>
          </w:p>
          <w:p w:rsidR="00F32B5D" w:rsidRPr="00F32B5D" w:rsidRDefault="00F32B5D" w:rsidP="00F32B5D">
            <w:pPr>
              <w:ind w:left="108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 Оформлять результаты оценки соответствия готовой продукции, условий ее хранения и транспортировки</w:t>
            </w:r>
          </w:p>
          <w:p w:rsidR="00F32B5D" w:rsidRPr="00F32B5D" w:rsidRDefault="00F32B5D" w:rsidP="00F32B5D">
            <w:pPr>
              <w:ind w:left="108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Выявлять дефектную  продукцию </w:t>
            </w:r>
          </w:p>
          <w:p w:rsidR="00F32B5D" w:rsidRPr="00F32B5D" w:rsidRDefault="00F32B5D" w:rsidP="00F32B5D">
            <w:pPr>
              <w:ind w:left="108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Разделять брак на «исправимый» и «неисправимый»</w:t>
            </w:r>
          </w:p>
          <w:p w:rsidR="00F32B5D" w:rsidRPr="00F32B5D" w:rsidRDefault="00F32B5D" w:rsidP="00F32B5D">
            <w:pPr>
              <w:ind w:left="108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 xml:space="preserve">Применять измерительное оборудование, </w:t>
            </w:r>
            <w:r w:rsidRPr="00F32B5D">
              <w:rPr>
                <w:sz w:val="24"/>
                <w:szCs w:val="24"/>
              </w:rPr>
              <w:lastRenderedPageBreak/>
              <w:t>необходимое для проведения  измерений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lastRenderedPageBreak/>
              <w:t>Требования нормативных и методических документов, регламентирующие вопросы  качества продукции (сырья, материалов, полуфабрикатов и комплектующих изделий).</w:t>
            </w:r>
          </w:p>
          <w:p w:rsidR="00F32B5D" w:rsidRPr="00F32B5D" w:rsidRDefault="00F32B5D" w:rsidP="00F32B5D">
            <w:pPr>
              <w:tabs>
                <w:tab w:val="num" w:pos="215"/>
              </w:tabs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Нормативные и методические документы, регламентирующие вопросы хранения и транспортировки готовой продукции.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Методы и средства технического контроля и испытаний готовой продукции, условий ее хранения и транспортировки.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Виды брака (несоответствий), причины их возникновения и методы предупреждения.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Назначение и принцип действия измерительного оборудования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Виды документации качества на годную и несоответствующую продукцию.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lastRenderedPageBreak/>
              <w:t>ОК 01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Решать задачи и проблемы в профессиональном и социальном контексте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Проводит анализ ситуаций при решении задач профессиональной деятельности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Определяет этапы решения задачи.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 xml:space="preserve">Определяет потребность в информации </w:t>
            </w:r>
          </w:p>
          <w:p w:rsidR="00F32B5D" w:rsidRPr="00F32B5D" w:rsidRDefault="00F32B5D" w:rsidP="00F32B5D">
            <w:pPr>
              <w:rPr>
                <w:color w:val="000000"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Осуществляет эффективный поиск.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color w:val="000000"/>
                <w:sz w:val="24"/>
                <w:szCs w:val="24"/>
              </w:rPr>
              <w:t>Выделяет все возможные источники нужных ресурсов.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 xml:space="preserve">Составить план действия, 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Определить необходимые ресурсы;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контексте.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Алгоритмы выполнения работ в профессиональной области;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Методы работы в профессиональной сфере.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Структура плана для решения задач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ОК 02 </w:t>
            </w:r>
            <w:r w:rsidRPr="00F32B5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F32B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jc w:val="both"/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Проводит анализ полученной информации, выделяет в ней главные аспекты.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Структурирует отобранную информацию в соответствии с параметрами поиска;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Интерпретирует полученную информацию в контексте профессиональной деятельности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Определять необходимые источники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Структурировать получаемую информацию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Выделять наиболее значимое в перечне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32B5D" w:rsidRPr="00F32B5D" w:rsidRDefault="00F32B5D" w:rsidP="00F32B5D">
            <w:pPr>
              <w:rPr>
                <w:b/>
                <w:i/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Приемы структурирования информации</w:t>
            </w:r>
          </w:p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Формат оформления результатов поиска информации</w:t>
            </w:r>
          </w:p>
          <w:p w:rsidR="00F32B5D" w:rsidRPr="00F32B5D" w:rsidRDefault="00F32B5D" w:rsidP="00F32B5D">
            <w:pPr>
              <w:ind w:firstLine="708"/>
              <w:rPr>
                <w:b/>
                <w:i/>
                <w:sz w:val="24"/>
                <w:szCs w:val="24"/>
              </w:rPr>
            </w:pPr>
          </w:p>
        </w:tc>
      </w:tr>
      <w:tr w:rsidR="00F32B5D" w:rsidRPr="00F32B5D" w:rsidTr="007C70A6">
        <w:tc>
          <w:tcPr>
            <w:tcW w:w="1050" w:type="pct"/>
            <w:shd w:val="clear" w:color="auto" w:fill="auto"/>
          </w:tcPr>
          <w:p w:rsidR="00F32B5D" w:rsidRPr="00F32B5D" w:rsidRDefault="00F32B5D" w:rsidP="00F32B5D">
            <w:pPr>
              <w:jc w:val="both"/>
              <w:rPr>
                <w:b/>
                <w:i/>
                <w:sz w:val="24"/>
                <w:szCs w:val="24"/>
              </w:rPr>
            </w:pPr>
            <w:r w:rsidRPr="00F32B5D">
              <w:rPr>
                <w:b/>
                <w:i/>
                <w:sz w:val="24"/>
                <w:szCs w:val="24"/>
              </w:rPr>
              <w:t xml:space="preserve">ОК 09 </w:t>
            </w:r>
            <w:r w:rsidRPr="00F32B5D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19" w:type="pct"/>
            <w:shd w:val="clear" w:color="auto" w:fill="auto"/>
          </w:tcPr>
          <w:p w:rsidR="00F32B5D" w:rsidRPr="00F32B5D" w:rsidRDefault="00F32B5D" w:rsidP="00F32B5D">
            <w:pPr>
              <w:rPr>
                <w:sz w:val="24"/>
                <w:szCs w:val="24"/>
              </w:rPr>
            </w:pPr>
            <w:r w:rsidRPr="00F32B5D">
              <w:rPr>
                <w:sz w:val="24"/>
                <w:szCs w:val="24"/>
              </w:rPr>
              <w:t>Применяет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64" w:type="pct"/>
            <w:shd w:val="clear" w:color="auto" w:fill="auto"/>
          </w:tcPr>
          <w:p w:rsidR="00F32B5D" w:rsidRPr="00F32B5D" w:rsidRDefault="00F32B5D" w:rsidP="00F32B5D">
            <w:pPr>
              <w:ind w:right="-108"/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367" w:type="pct"/>
            <w:shd w:val="clear" w:color="auto" w:fill="auto"/>
          </w:tcPr>
          <w:p w:rsidR="00F32B5D" w:rsidRPr="00F32B5D" w:rsidRDefault="00F32B5D" w:rsidP="00F32B5D">
            <w:pPr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F32B5D" w:rsidRPr="00F32B5D" w:rsidRDefault="00F32B5D" w:rsidP="00F32B5D">
            <w:pPr>
              <w:ind w:right="-146"/>
              <w:rPr>
                <w:bCs/>
                <w:sz w:val="24"/>
                <w:szCs w:val="24"/>
              </w:rPr>
            </w:pPr>
            <w:r w:rsidRPr="00F32B5D">
              <w:rPr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:rsidR="00F32B5D" w:rsidRPr="00F32B5D" w:rsidRDefault="00F32B5D" w:rsidP="00F32B5D">
      <w:pPr>
        <w:rPr>
          <w:b/>
          <w:i/>
          <w:sz w:val="24"/>
          <w:szCs w:val="24"/>
        </w:rPr>
      </w:pPr>
    </w:p>
    <w:p w:rsidR="00A312D2" w:rsidRPr="00F32B5D" w:rsidRDefault="00A312D2" w:rsidP="00F32B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A312D2" w:rsidRPr="00F32B5D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18" w:rsidRDefault="00BE2C18">
      <w:r>
        <w:separator/>
      </w:r>
    </w:p>
  </w:endnote>
  <w:endnote w:type="continuationSeparator" w:id="0">
    <w:p w:rsidR="00BE2C18" w:rsidRDefault="00BE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18" w:rsidRDefault="00BE2C18">
      <w:r>
        <w:separator/>
      </w:r>
    </w:p>
  </w:footnote>
  <w:footnote w:type="continuationSeparator" w:id="0">
    <w:p w:rsidR="00BE2C18" w:rsidRDefault="00BE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C89"/>
    <w:multiLevelType w:val="hybridMultilevel"/>
    <w:tmpl w:val="C2E208DA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614432E1"/>
    <w:multiLevelType w:val="hybridMultilevel"/>
    <w:tmpl w:val="6412A2F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24581E"/>
    <w:rsid w:val="00256C25"/>
    <w:rsid w:val="002C666D"/>
    <w:rsid w:val="00375A1A"/>
    <w:rsid w:val="00390164"/>
    <w:rsid w:val="003969C3"/>
    <w:rsid w:val="00446145"/>
    <w:rsid w:val="004D3340"/>
    <w:rsid w:val="00575E63"/>
    <w:rsid w:val="005A217A"/>
    <w:rsid w:val="006603AD"/>
    <w:rsid w:val="006A1B59"/>
    <w:rsid w:val="007666B3"/>
    <w:rsid w:val="00827DF6"/>
    <w:rsid w:val="00871171"/>
    <w:rsid w:val="00A312D2"/>
    <w:rsid w:val="00A315B9"/>
    <w:rsid w:val="00A71AD5"/>
    <w:rsid w:val="00A76704"/>
    <w:rsid w:val="00A76B38"/>
    <w:rsid w:val="00B218FD"/>
    <w:rsid w:val="00BE2C18"/>
    <w:rsid w:val="00BE3F9B"/>
    <w:rsid w:val="00DB13E7"/>
    <w:rsid w:val="00E12827"/>
    <w:rsid w:val="00E85692"/>
    <w:rsid w:val="00E96E60"/>
    <w:rsid w:val="00F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1B1D0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5</cp:revision>
  <dcterms:created xsi:type="dcterms:W3CDTF">2018-09-19T08:12:00Z</dcterms:created>
  <dcterms:modified xsi:type="dcterms:W3CDTF">2019-04-02T08:27:00Z</dcterms:modified>
</cp:coreProperties>
</file>