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32" w:rsidRDefault="00AD3132" w:rsidP="00AD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3125F" w:rsidRDefault="00D3125F" w:rsidP="00D3125F">
      <w:pPr>
        <w:pStyle w:val="af7"/>
        <w:ind w:left="420"/>
        <w:jc w:val="center"/>
        <w:rPr>
          <w:b/>
        </w:rPr>
      </w:pPr>
      <w:r>
        <w:rPr>
          <w:b/>
        </w:rPr>
        <w:t>АННОТАЦИЯ</w:t>
      </w:r>
    </w:p>
    <w:p w:rsidR="00D3125F" w:rsidRDefault="00D3125F" w:rsidP="00D3125F">
      <w:pPr>
        <w:pStyle w:val="af7"/>
        <w:ind w:left="420"/>
        <w:jc w:val="center"/>
        <w:rPr>
          <w:b/>
        </w:rPr>
      </w:pPr>
    </w:p>
    <w:p w:rsidR="00D3125F" w:rsidRDefault="00D3125F" w:rsidP="00D3125F">
      <w:pPr>
        <w:pStyle w:val="af7"/>
        <w:ind w:left="420"/>
        <w:jc w:val="center"/>
        <w:rPr>
          <w:b/>
        </w:rPr>
      </w:pPr>
      <w:r>
        <w:rPr>
          <w:b/>
        </w:rPr>
        <w:t xml:space="preserve">К РАБОЧЕЙ ПРОГРАММЕ </w:t>
      </w:r>
      <w:r>
        <w:rPr>
          <w:b/>
          <w:caps/>
        </w:rPr>
        <w:t>УЧЕБНОЙ  ПРАКТИКИ</w:t>
      </w:r>
      <w:r>
        <w:rPr>
          <w:b/>
        </w:rPr>
        <w:t xml:space="preserve"> ПРОФЕССИОНАЛЬНОГО МОДУЛЯ</w:t>
      </w:r>
    </w:p>
    <w:p w:rsidR="00D3125F" w:rsidRDefault="00D3125F" w:rsidP="00D3125F">
      <w:pPr>
        <w:pStyle w:val="af7"/>
        <w:ind w:left="420"/>
        <w:jc w:val="center"/>
        <w:rPr>
          <w:b/>
        </w:rPr>
      </w:pPr>
    </w:p>
    <w:p w:rsidR="009A7868" w:rsidRDefault="00D3125F" w:rsidP="009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9A7868">
        <w:rPr>
          <w:b/>
        </w:rPr>
        <w:t xml:space="preserve">ДОКУМЕНТИРОВАНИЕ ХОЗЯЙСТВЕННЫХ ОПЕРАЦИЙ И ВЕДЕНИЕ </w:t>
      </w:r>
    </w:p>
    <w:p w:rsidR="009A7868" w:rsidRDefault="009A7868" w:rsidP="009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A7868" w:rsidRPr="00BE24DD" w:rsidRDefault="009A7868" w:rsidP="009A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БУХГАЛТЕРСКОГО УЧЁТА ИМУЩЕСТВА ОРГАНИЗАЦИИ</w:t>
      </w:r>
      <w:r w:rsidR="00D3125F">
        <w:rPr>
          <w:b/>
        </w:rPr>
        <w:t>»</w:t>
      </w:r>
    </w:p>
    <w:p w:rsidR="009A7868" w:rsidRDefault="009A7868" w:rsidP="009A78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3132" w:rsidRDefault="00AD3132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D3132" w:rsidRDefault="00AD3132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AD3132" w:rsidRDefault="00AD3132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Рабочая программа учебной практики является разделом основной профессиональной образовательной  программы специальности  </w:t>
      </w:r>
      <w:r>
        <w:rPr>
          <w:b/>
          <w:i/>
        </w:rPr>
        <w:t>080114  Экономика и бухгалтерский учёт (по отраслям)</w:t>
      </w:r>
      <w:r>
        <w:t xml:space="preserve"> и составлена в соответствии с ФГОС СПО специальности </w:t>
      </w:r>
      <w:r>
        <w:rPr>
          <w:b/>
          <w:i/>
        </w:rPr>
        <w:t>080114 Экономика и бухгалтерский учёт (по отраслям) углубленной подготовки, укрупнённой группы подготовки 080000 Экономика и управление, направление подготовки 080100 Экономика.</w:t>
      </w:r>
    </w:p>
    <w:p w:rsidR="00AD3132" w:rsidRDefault="00AD3132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Программа учебной практики  может быть использована при реализации  программ дополнительного профессионального образования: </w:t>
      </w:r>
    </w:p>
    <w:p w:rsidR="00AD3132" w:rsidRDefault="00AD3132" w:rsidP="00AD3132">
      <w:pPr>
        <w:autoSpaceDE w:val="0"/>
        <w:autoSpaceDN w:val="0"/>
        <w:adjustRightInd w:val="0"/>
        <w:ind w:firstLine="397"/>
        <w:jc w:val="both"/>
        <w:outlineLvl w:val="1"/>
      </w:pPr>
      <w:r>
        <w:rPr>
          <w:b/>
          <w:i/>
        </w:rPr>
        <w:t>повышения квалификации</w:t>
      </w:r>
      <w:r>
        <w:t xml:space="preserve"> по профессии ОК 080114.01  «Бухгалтер» на базе начального профессионального образования  (опыт работы по профессии обязателен); </w:t>
      </w:r>
    </w:p>
    <w:p w:rsidR="00AD3132" w:rsidRDefault="00AD3132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>
        <w:rPr>
          <w:b/>
          <w:i/>
        </w:rPr>
        <w:t>усвоения  соответствующих</w:t>
      </w:r>
      <w:r w:rsidR="009A7868">
        <w:rPr>
          <w:b/>
          <w:i/>
        </w:rPr>
        <w:t xml:space="preserve">  профессиональных компетенций </w:t>
      </w:r>
      <w:r>
        <w:rPr>
          <w:b/>
          <w:i/>
        </w:rPr>
        <w:t>ПК:</w:t>
      </w:r>
    </w:p>
    <w:p w:rsidR="005D251F" w:rsidRDefault="005D251F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4"/>
      </w:tblGrid>
      <w:tr w:rsidR="00AD3132" w:rsidTr="007D269B">
        <w:trPr>
          <w:trHeight w:val="326"/>
        </w:trPr>
        <w:tc>
          <w:tcPr>
            <w:tcW w:w="4450" w:type="pct"/>
            <w:hideMark/>
          </w:tcPr>
          <w:p w:rsidR="00AD3132" w:rsidRDefault="009A7868">
            <w:pPr>
              <w:widowControl w:val="0"/>
              <w:suppressAutoHyphens/>
            </w:pPr>
            <w:r>
              <w:t xml:space="preserve">ПК. </w:t>
            </w:r>
            <w:r w:rsidR="00AD3132">
              <w:t>1.Обрабатывать первичные бухгалтерские документы;</w:t>
            </w:r>
          </w:p>
        </w:tc>
      </w:tr>
      <w:tr w:rsidR="00AD3132" w:rsidTr="007D269B">
        <w:trPr>
          <w:trHeight w:val="311"/>
        </w:trPr>
        <w:tc>
          <w:tcPr>
            <w:tcW w:w="4450" w:type="pct"/>
            <w:hideMark/>
          </w:tcPr>
          <w:p w:rsidR="00AD3132" w:rsidRDefault="009A7868">
            <w:pPr>
              <w:widowControl w:val="0"/>
              <w:suppressAutoHyphens/>
              <w:jc w:val="both"/>
            </w:pPr>
            <w:r>
              <w:t xml:space="preserve">ПК. </w:t>
            </w:r>
            <w:r w:rsidR="00AD3132">
              <w:t>2.Проводить учёт денежных средств, оформлять денежные и кассовые документы</w:t>
            </w:r>
          </w:p>
        </w:tc>
      </w:tr>
      <w:tr w:rsidR="00AD3132" w:rsidTr="007D269B">
        <w:trPr>
          <w:trHeight w:val="516"/>
        </w:trPr>
        <w:tc>
          <w:tcPr>
            <w:tcW w:w="4450" w:type="pct"/>
            <w:hideMark/>
          </w:tcPr>
          <w:p w:rsidR="00AD3132" w:rsidRDefault="009A7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ПК. </w:t>
            </w:r>
            <w:r w:rsidR="00AD3132">
              <w:t xml:space="preserve">3.Формировать бухгалтерские проводки по учёту имущества организации на основе рабочего плана счетов бухгалтерского учёта     </w:t>
            </w:r>
          </w:p>
        </w:tc>
      </w:tr>
      <w:tr w:rsidR="00AD3132" w:rsidTr="007D269B">
        <w:trPr>
          <w:trHeight w:val="559"/>
        </w:trPr>
        <w:tc>
          <w:tcPr>
            <w:tcW w:w="4450" w:type="pct"/>
            <w:hideMark/>
          </w:tcPr>
          <w:p w:rsidR="00AD3132" w:rsidRDefault="009A7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ПК. </w:t>
            </w:r>
            <w:r w:rsidR="00AD3132">
              <w:t>4.Формировать бухгалтерские проводки по учёту источников имущества организации на основе рабочего плана счетов бухгалтерского учёта;</w:t>
            </w:r>
          </w:p>
        </w:tc>
      </w:tr>
      <w:tr w:rsidR="00AD3132" w:rsidTr="007D269B">
        <w:trPr>
          <w:trHeight w:val="395"/>
        </w:trPr>
        <w:tc>
          <w:tcPr>
            <w:tcW w:w="4450" w:type="pct"/>
            <w:hideMark/>
          </w:tcPr>
          <w:p w:rsidR="00AD3132" w:rsidRDefault="009A7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ПК. </w:t>
            </w:r>
            <w:r w:rsidR="00AD3132">
              <w:t>5.Проводить подготовку к инвентаризации и проверку действительного соответствия данных инвентаризации данным учёта</w:t>
            </w:r>
          </w:p>
        </w:tc>
      </w:tr>
      <w:tr w:rsidR="00AD3132" w:rsidTr="007D269B">
        <w:trPr>
          <w:trHeight w:val="553"/>
        </w:trPr>
        <w:tc>
          <w:tcPr>
            <w:tcW w:w="4450" w:type="pct"/>
            <w:hideMark/>
          </w:tcPr>
          <w:p w:rsidR="00AD3132" w:rsidRDefault="009A7868" w:rsidP="009A7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ПК. </w:t>
            </w:r>
            <w:r w:rsidR="00AD3132">
              <w:t xml:space="preserve">6.Оформлять платёжные документы для перечисления налогов и сборов в бюджет, </w:t>
            </w:r>
          </w:p>
          <w:p w:rsidR="00AD3132" w:rsidRDefault="00AD3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контролировать их прохождение по расчётно-кассовым банковским операциям</w:t>
            </w:r>
          </w:p>
        </w:tc>
      </w:tr>
      <w:tr w:rsidR="00AD3132" w:rsidTr="007D269B">
        <w:trPr>
          <w:trHeight w:val="667"/>
        </w:trPr>
        <w:tc>
          <w:tcPr>
            <w:tcW w:w="4450" w:type="pct"/>
            <w:hideMark/>
          </w:tcPr>
          <w:p w:rsidR="00AD3132" w:rsidRDefault="009A7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ПК. </w:t>
            </w:r>
            <w:r w:rsidR="00AD3132">
              <w:t xml:space="preserve">7.Оформлять платёжные документы на перечисление страховых  взносов  во  </w:t>
            </w:r>
          </w:p>
          <w:p w:rsidR="00AD3132" w:rsidRDefault="00AD3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внебюджетные  фонды, контролировать их прохождение по расчётно-кассовым </w:t>
            </w:r>
          </w:p>
          <w:p w:rsidR="00AD3132" w:rsidRDefault="00AD3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банковским операциям;</w:t>
            </w:r>
          </w:p>
        </w:tc>
      </w:tr>
      <w:tr w:rsidR="00AD3132" w:rsidTr="007D269B">
        <w:trPr>
          <w:trHeight w:val="602"/>
        </w:trPr>
        <w:tc>
          <w:tcPr>
            <w:tcW w:w="4450" w:type="pct"/>
            <w:hideMark/>
          </w:tcPr>
          <w:p w:rsidR="00AD3132" w:rsidRDefault="009A7868" w:rsidP="009A7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ПК. </w:t>
            </w:r>
            <w:r w:rsidR="00AD3132">
              <w:t>8.Отражать нарастающим итогом на счетах бухгалтерского учёта  имущественное и финансовое положение организации, определять результаты хозяйственной деятельности за отчётный период;</w:t>
            </w:r>
          </w:p>
        </w:tc>
      </w:tr>
    </w:tbl>
    <w:p w:rsidR="00AD3132" w:rsidRDefault="00AD3132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AD3132" w:rsidRDefault="00AD3132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AD3132" w:rsidRDefault="00AD3132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</w:p>
    <w:sectPr w:rsidR="00AD3132" w:rsidSect="009A786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27F" w:rsidRDefault="002D427F" w:rsidP="009A7868">
      <w:r>
        <w:separator/>
      </w:r>
    </w:p>
  </w:endnote>
  <w:endnote w:type="continuationSeparator" w:id="1">
    <w:p w:rsidR="002D427F" w:rsidRDefault="002D427F" w:rsidP="009A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2891"/>
      <w:docPartObj>
        <w:docPartGallery w:val="Page Numbers (Bottom of Page)"/>
        <w:docPartUnique/>
      </w:docPartObj>
    </w:sdtPr>
    <w:sdtContent>
      <w:p w:rsidR="009A7868" w:rsidRDefault="0060295C">
        <w:pPr>
          <w:pStyle w:val="ab"/>
          <w:jc w:val="center"/>
        </w:pPr>
        <w:fldSimple w:instr=" PAGE   \* MERGEFORMAT ">
          <w:r w:rsidR="00D3125F">
            <w:rPr>
              <w:noProof/>
            </w:rPr>
            <w:t>2</w:t>
          </w:r>
        </w:fldSimple>
      </w:p>
    </w:sdtContent>
  </w:sdt>
  <w:p w:rsidR="009A7868" w:rsidRDefault="009A78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27F" w:rsidRDefault="002D427F" w:rsidP="009A7868">
      <w:r>
        <w:separator/>
      </w:r>
    </w:p>
  </w:footnote>
  <w:footnote w:type="continuationSeparator" w:id="1">
    <w:p w:rsidR="002D427F" w:rsidRDefault="002D427F" w:rsidP="009A7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5BD"/>
    <w:multiLevelType w:val="hybridMultilevel"/>
    <w:tmpl w:val="DB1A2344"/>
    <w:lvl w:ilvl="0" w:tplc="15F24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multilevel"/>
    <w:tmpl w:val="FDBCA4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57" w:hanging="360"/>
      </w:pPr>
    </w:lvl>
    <w:lvl w:ilvl="2">
      <w:start w:val="1"/>
      <w:numFmt w:val="decimal"/>
      <w:isLgl/>
      <w:lvlText w:val="%1.%2.%3."/>
      <w:lvlJc w:val="left"/>
      <w:pPr>
        <w:ind w:left="1230" w:hanging="720"/>
      </w:pPr>
    </w:lvl>
    <w:lvl w:ilvl="3">
      <w:start w:val="1"/>
      <w:numFmt w:val="decimal"/>
      <w:isLgl/>
      <w:lvlText w:val="%1.%2.%3.%4."/>
      <w:lvlJc w:val="left"/>
      <w:pPr>
        <w:ind w:left="1343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929" w:hanging="1080"/>
      </w:pPr>
    </w:lvl>
    <w:lvl w:ilvl="6">
      <w:start w:val="1"/>
      <w:numFmt w:val="decimal"/>
      <w:isLgl/>
      <w:lvlText w:val="%1.%2.%3.%4.%5.%6.%7."/>
      <w:lvlJc w:val="left"/>
      <w:pPr>
        <w:ind w:left="2402" w:hanging="1440"/>
      </w:pPr>
    </w:lvl>
    <w:lvl w:ilvl="7">
      <w:start w:val="1"/>
      <w:numFmt w:val="decimal"/>
      <w:isLgl/>
      <w:lvlText w:val="%1.%2.%3.%4.%5.%6.%7.%8."/>
      <w:lvlJc w:val="left"/>
      <w:pPr>
        <w:ind w:left="2515" w:hanging="1440"/>
      </w:p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</w:lvl>
  </w:abstractNum>
  <w:abstractNum w:abstractNumId="2">
    <w:nsid w:val="18005B7D"/>
    <w:multiLevelType w:val="hybridMultilevel"/>
    <w:tmpl w:val="3648D1D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015CC"/>
    <w:multiLevelType w:val="multilevel"/>
    <w:tmpl w:val="C6228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i w:val="0"/>
      </w:rPr>
    </w:lvl>
  </w:abstractNum>
  <w:abstractNum w:abstractNumId="4">
    <w:nsid w:val="25B53A77"/>
    <w:multiLevelType w:val="hybridMultilevel"/>
    <w:tmpl w:val="320670D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2366D"/>
    <w:multiLevelType w:val="hybridMultilevel"/>
    <w:tmpl w:val="B216732C"/>
    <w:lvl w:ilvl="0" w:tplc="D4762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856D5"/>
    <w:multiLevelType w:val="hybridMultilevel"/>
    <w:tmpl w:val="F0AA480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92595"/>
    <w:multiLevelType w:val="hybridMultilevel"/>
    <w:tmpl w:val="50DC990E"/>
    <w:lvl w:ilvl="0" w:tplc="1C16EC12">
      <w:start w:val="1"/>
      <w:numFmt w:val="decimal"/>
      <w:lvlText w:val="%1."/>
      <w:lvlJc w:val="left"/>
      <w:pPr>
        <w:ind w:left="360" w:hanging="360"/>
      </w:pPr>
      <w:rPr>
        <w:i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87602"/>
    <w:multiLevelType w:val="hybridMultilevel"/>
    <w:tmpl w:val="7BF4A2B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B36C9"/>
    <w:multiLevelType w:val="hybridMultilevel"/>
    <w:tmpl w:val="B4720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4047C"/>
    <w:multiLevelType w:val="hybridMultilevel"/>
    <w:tmpl w:val="B608C1B6"/>
    <w:lvl w:ilvl="0" w:tplc="15F249C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F7907"/>
    <w:multiLevelType w:val="hybridMultilevel"/>
    <w:tmpl w:val="953459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B7E83"/>
    <w:multiLevelType w:val="hybridMultilevel"/>
    <w:tmpl w:val="58308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627DAF"/>
    <w:multiLevelType w:val="hybridMultilevel"/>
    <w:tmpl w:val="A8FA0DDC"/>
    <w:lvl w:ilvl="0" w:tplc="33E06D6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E0632"/>
    <w:multiLevelType w:val="hybridMultilevel"/>
    <w:tmpl w:val="D4AC4E7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C6136B"/>
    <w:multiLevelType w:val="hybridMultilevel"/>
    <w:tmpl w:val="C6A8A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8805F0"/>
    <w:multiLevelType w:val="hybridMultilevel"/>
    <w:tmpl w:val="035C2EB0"/>
    <w:lvl w:ilvl="0" w:tplc="00368A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C5743"/>
    <w:multiLevelType w:val="hybridMultilevel"/>
    <w:tmpl w:val="102C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C43D5F"/>
    <w:multiLevelType w:val="hybridMultilevel"/>
    <w:tmpl w:val="40B023E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132"/>
    <w:rsid w:val="00004DDF"/>
    <w:rsid w:val="00045BE8"/>
    <w:rsid w:val="00092722"/>
    <w:rsid w:val="000A085D"/>
    <w:rsid w:val="000B1495"/>
    <w:rsid w:val="001A7135"/>
    <w:rsid w:val="001B29A7"/>
    <w:rsid w:val="001F70A6"/>
    <w:rsid w:val="002D427F"/>
    <w:rsid w:val="0034124B"/>
    <w:rsid w:val="00393BC5"/>
    <w:rsid w:val="003A1DA5"/>
    <w:rsid w:val="00404498"/>
    <w:rsid w:val="004864C9"/>
    <w:rsid w:val="004A2873"/>
    <w:rsid w:val="00523C19"/>
    <w:rsid w:val="005446AB"/>
    <w:rsid w:val="00564F0C"/>
    <w:rsid w:val="00585B8E"/>
    <w:rsid w:val="005C5FDE"/>
    <w:rsid w:val="005D251F"/>
    <w:rsid w:val="006014F4"/>
    <w:rsid w:val="0060295C"/>
    <w:rsid w:val="00627D34"/>
    <w:rsid w:val="00635238"/>
    <w:rsid w:val="006B6BEC"/>
    <w:rsid w:val="006B7928"/>
    <w:rsid w:val="006D5413"/>
    <w:rsid w:val="00722B32"/>
    <w:rsid w:val="00791420"/>
    <w:rsid w:val="007B68B7"/>
    <w:rsid w:val="007D269B"/>
    <w:rsid w:val="007D4963"/>
    <w:rsid w:val="00820BC7"/>
    <w:rsid w:val="00870D8F"/>
    <w:rsid w:val="008D275A"/>
    <w:rsid w:val="00967086"/>
    <w:rsid w:val="009A7868"/>
    <w:rsid w:val="009B73FC"/>
    <w:rsid w:val="009C2DAE"/>
    <w:rsid w:val="009D1050"/>
    <w:rsid w:val="00A003F2"/>
    <w:rsid w:val="00A410C7"/>
    <w:rsid w:val="00A50682"/>
    <w:rsid w:val="00A76687"/>
    <w:rsid w:val="00A85919"/>
    <w:rsid w:val="00AC4E55"/>
    <w:rsid w:val="00AD3132"/>
    <w:rsid w:val="00AE1F6B"/>
    <w:rsid w:val="00B374E6"/>
    <w:rsid w:val="00B45DB8"/>
    <w:rsid w:val="00B54FBF"/>
    <w:rsid w:val="00B77447"/>
    <w:rsid w:val="00BE1AAA"/>
    <w:rsid w:val="00BE6B8B"/>
    <w:rsid w:val="00C116D7"/>
    <w:rsid w:val="00C766AE"/>
    <w:rsid w:val="00CA6FD3"/>
    <w:rsid w:val="00CE4F75"/>
    <w:rsid w:val="00D058F5"/>
    <w:rsid w:val="00D3125F"/>
    <w:rsid w:val="00DB623F"/>
    <w:rsid w:val="00DC67B0"/>
    <w:rsid w:val="00E60D15"/>
    <w:rsid w:val="00E70862"/>
    <w:rsid w:val="00E85E6A"/>
    <w:rsid w:val="00E865D9"/>
    <w:rsid w:val="00F42F75"/>
    <w:rsid w:val="00F7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13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AD3132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semiHidden/>
    <w:rsid w:val="00AD3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AD3132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semiHidden/>
    <w:rsid w:val="00AD3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AD3132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semiHidden/>
    <w:unhideWhenUsed/>
    <w:rsid w:val="00AD31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AD3132"/>
    <w:pPr>
      <w:tabs>
        <w:tab w:val="center" w:pos="4677"/>
        <w:tab w:val="right" w:pos="9355"/>
      </w:tabs>
    </w:pPr>
  </w:style>
  <w:style w:type="paragraph" w:styleId="ac">
    <w:name w:val="List"/>
    <w:basedOn w:val="a"/>
    <w:unhideWhenUsed/>
    <w:rsid w:val="00AD3132"/>
    <w:pPr>
      <w:ind w:left="283" w:hanging="283"/>
      <w:contextualSpacing/>
    </w:pPr>
  </w:style>
  <w:style w:type="paragraph" w:styleId="ad">
    <w:name w:val="Title"/>
    <w:basedOn w:val="a"/>
    <w:next w:val="a"/>
    <w:link w:val="ae"/>
    <w:qFormat/>
    <w:rsid w:val="00AD31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D31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semiHidden/>
    <w:unhideWhenUsed/>
    <w:rsid w:val="00AD3132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semiHidden/>
    <w:unhideWhenUsed/>
    <w:rsid w:val="00AD3132"/>
    <w:pPr>
      <w:spacing w:after="120"/>
      <w:ind w:left="283"/>
    </w:pPr>
  </w:style>
  <w:style w:type="paragraph" w:styleId="2">
    <w:name w:val="Body Text 2"/>
    <w:basedOn w:val="a"/>
    <w:link w:val="20"/>
    <w:semiHidden/>
    <w:unhideWhenUsed/>
    <w:rsid w:val="00AD31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D31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ма примечания Знак"/>
    <w:basedOn w:val="a6"/>
    <w:link w:val="af4"/>
    <w:semiHidden/>
    <w:rsid w:val="00AD3132"/>
    <w:rPr>
      <w:b/>
      <w:bCs/>
    </w:rPr>
  </w:style>
  <w:style w:type="paragraph" w:styleId="af4">
    <w:name w:val="annotation subject"/>
    <w:basedOn w:val="a7"/>
    <w:next w:val="a7"/>
    <w:link w:val="af3"/>
    <w:semiHidden/>
    <w:unhideWhenUsed/>
    <w:rsid w:val="00AD3132"/>
    <w:rPr>
      <w:b/>
      <w:bCs/>
    </w:rPr>
  </w:style>
  <w:style w:type="character" w:customStyle="1" w:styleId="af5">
    <w:name w:val="Текст выноски Знак"/>
    <w:basedOn w:val="a0"/>
    <w:link w:val="af6"/>
    <w:semiHidden/>
    <w:rsid w:val="00AD3132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unhideWhenUsed/>
    <w:rsid w:val="00AD3132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AD3132"/>
    <w:pPr>
      <w:ind w:left="720"/>
      <w:contextualSpacing/>
    </w:pPr>
  </w:style>
  <w:style w:type="paragraph" w:customStyle="1" w:styleId="af8">
    <w:name w:val="Знак"/>
    <w:basedOn w:val="a"/>
    <w:rsid w:val="00AD313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2"/>
    <w:basedOn w:val="a"/>
    <w:rsid w:val="00AD31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5">
    <w:name w:val="Style15"/>
    <w:basedOn w:val="a"/>
    <w:rsid w:val="00AD313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0">
    <w:name w:val="Style10"/>
    <w:basedOn w:val="a"/>
    <w:rsid w:val="00AD3132"/>
    <w:pPr>
      <w:widowControl w:val="0"/>
      <w:autoSpaceDE w:val="0"/>
      <w:autoSpaceDN w:val="0"/>
      <w:adjustRightInd w:val="0"/>
      <w:spacing w:line="317" w:lineRule="exact"/>
      <w:ind w:firstLine="538"/>
    </w:pPr>
  </w:style>
  <w:style w:type="paragraph" w:customStyle="1" w:styleId="Style28">
    <w:name w:val="Style28"/>
    <w:basedOn w:val="a"/>
    <w:rsid w:val="00AD313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AD3132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0">
    <w:name w:val="Font Style40"/>
    <w:basedOn w:val="a0"/>
    <w:rsid w:val="00AD313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41">
    <w:name w:val="Font Style41"/>
    <w:basedOn w:val="a0"/>
    <w:rsid w:val="00AD313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9">
    <w:name w:val="Font Style39"/>
    <w:basedOn w:val="a0"/>
    <w:rsid w:val="00AD313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8">
    <w:name w:val="Font Style38"/>
    <w:basedOn w:val="a0"/>
    <w:rsid w:val="00AD313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37">
    <w:name w:val="Font Style37"/>
    <w:basedOn w:val="a0"/>
    <w:rsid w:val="00AD3132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table" w:styleId="af9">
    <w:name w:val="Table Grid"/>
    <w:basedOn w:val="a1"/>
    <w:rsid w:val="00AD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"/>
    <w:semiHidden/>
    <w:unhideWhenUsed/>
    <w:rsid w:val="009B73FC"/>
    <w:pPr>
      <w:ind w:left="566" w:hanging="283"/>
      <w:contextualSpacing/>
    </w:pPr>
  </w:style>
  <w:style w:type="paragraph" w:styleId="afa">
    <w:name w:val="Normal (Web)"/>
    <w:basedOn w:val="a"/>
    <w:uiPriority w:val="99"/>
    <w:rsid w:val="009B73FC"/>
    <w:pPr>
      <w:spacing w:before="100" w:beforeAutospacing="1" w:after="100" w:afterAutospacing="1"/>
      <w:jc w:val="both"/>
    </w:pPr>
  </w:style>
  <w:style w:type="paragraph" w:customStyle="1" w:styleId="210">
    <w:name w:val="Знак21"/>
    <w:basedOn w:val="a"/>
    <w:uiPriority w:val="99"/>
    <w:rsid w:val="009B73F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3FB3-6A36-4496-B8F3-9310271B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lugachevaes</cp:lastModifiedBy>
  <cp:revision>24</cp:revision>
  <cp:lastPrinted>2012-04-02T09:02:00Z</cp:lastPrinted>
  <dcterms:created xsi:type="dcterms:W3CDTF">2011-12-12T10:16:00Z</dcterms:created>
  <dcterms:modified xsi:type="dcterms:W3CDTF">2013-09-24T10:32:00Z</dcterms:modified>
</cp:coreProperties>
</file>