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5B" w:rsidRPr="00A63D5B" w:rsidRDefault="00A63D5B" w:rsidP="007E6E5F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A63D5B">
        <w:rPr>
          <w:rFonts w:eastAsia="Times New Roman" w:cs="Times New Roman"/>
          <w:b/>
          <w:bCs/>
          <w:sz w:val="40"/>
          <w:szCs w:val="40"/>
          <w:lang w:eastAsia="ru-RU"/>
        </w:rPr>
        <w:t>Информационное письмо</w:t>
      </w:r>
    </w:p>
    <w:p w:rsidR="00470CF8" w:rsidRPr="00E7484A" w:rsidRDefault="00470CF8" w:rsidP="007E6E5F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70CF8">
        <w:rPr>
          <w:rFonts w:eastAsia="Times New Roman" w:cs="Times New Roman"/>
          <w:b/>
          <w:bCs/>
          <w:sz w:val="36"/>
          <w:szCs w:val="36"/>
          <w:lang w:eastAsia="ru-RU"/>
        </w:rPr>
        <w:t>Всероссийская олимпиада "Информатика и ИКТ" для школьн</w:t>
      </w:r>
      <w:r w:rsidRPr="00470CF8">
        <w:rPr>
          <w:rFonts w:eastAsia="Times New Roman" w:cs="Times New Roman"/>
          <w:b/>
          <w:bCs/>
          <w:sz w:val="36"/>
          <w:szCs w:val="36"/>
          <w:lang w:eastAsia="ru-RU"/>
        </w:rPr>
        <w:t>и</w:t>
      </w:r>
      <w:r w:rsidRPr="00470CF8">
        <w:rPr>
          <w:rFonts w:eastAsia="Times New Roman" w:cs="Times New Roman"/>
          <w:b/>
          <w:bCs/>
          <w:sz w:val="36"/>
          <w:szCs w:val="36"/>
          <w:lang w:eastAsia="ru-RU"/>
        </w:rPr>
        <w:t>ков 10-11 классов и студентов</w:t>
      </w:r>
      <w:r w:rsidR="00E7484A" w:rsidRPr="00E7484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1 и 2 курсов профессий НПО и специальностей СПО</w:t>
      </w:r>
    </w:p>
    <w:p w:rsidR="00470CF8" w:rsidRPr="00470CF8" w:rsidRDefault="00470CF8" w:rsidP="00470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-28180</wp:posOffset>
            </wp:positionH>
            <wp:positionV relativeFrom="margin">
              <wp:posOffset>1559740</wp:posOffset>
            </wp:positionV>
            <wp:extent cx="1825733" cy="1431985"/>
            <wp:effectExtent l="19050" t="0" r="3067" b="0"/>
            <wp:wrapSquare wrapText="bothSides"/>
            <wp:docPr id="1" name="Рисунок 1" descr="http://www.45minut.ru/images/stories/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45minut.ru/images/stories/o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33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Олимпиада по учебной дисциплине «Информатика и ИКТ» предусмотрена </w:t>
      </w:r>
      <w:r w:rsidR="00E1734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учащихся 10-11 классов общеобразов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а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тельных школ и </w:t>
      </w:r>
      <w:r w:rsidRPr="00A63D5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для студентов 1 и 2 курсов пр</w:t>
      </w:r>
      <w:r w:rsidRPr="00A63D5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о</w:t>
      </w:r>
      <w:r w:rsidRPr="00A63D5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фессий НПО и специальностей СПО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 целью повышения интереса и систематиз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и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рования знаний, обучающихся по изучаемой дисциплине.</w:t>
      </w:r>
    </w:p>
    <w:p w:rsidR="00470CF8" w:rsidRPr="00470CF8" w:rsidRDefault="00470CF8" w:rsidP="00A63D5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Олимпиада представлена в виде теста. В тесте соде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р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жатся </w:t>
      </w:r>
      <w:proofErr w:type="spellStart"/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разноуровневые</w:t>
      </w:r>
      <w:proofErr w:type="spellEnd"/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о</w:t>
      </w:r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просы. Есть вопросы, в </w:t>
      </w:r>
      <w:proofErr w:type="gramStart"/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>которых</w:t>
      </w:r>
      <w:proofErr w:type="gramEnd"/>
      <w:r w:rsidRPr="00470CF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четыре варианта ответов, и необходимо выбрать один или несколько правильных, и вопросы в которых нужно дать ответ в виде слова или цифры.</w:t>
      </w:r>
    </w:p>
    <w:p w:rsidR="00470CF8" w:rsidRPr="00470CF8" w:rsidRDefault="00470CF8" w:rsidP="00E7484A">
      <w:pPr>
        <w:spacing w:line="305" w:lineRule="atLeast"/>
        <w:ind w:firstLine="567"/>
        <w:jc w:val="both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70CF8">
        <w:rPr>
          <w:rFonts w:ascii="Comic Sans MS" w:eastAsia="Times New Roman" w:hAnsi="Comic Sans MS" w:cs="Helvetica"/>
          <w:sz w:val="24"/>
          <w:szCs w:val="24"/>
          <w:lang w:eastAsia="ru-RU"/>
        </w:rPr>
        <w:t>Настоящее Положение определяет порядок организации и проведения всеро</w:t>
      </w:r>
      <w:r w:rsidRPr="00470CF8">
        <w:rPr>
          <w:rFonts w:ascii="Comic Sans MS" w:eastAsia="Times New Roman" w:hAnsi="Comic Sans MS" w:cs="Helvetica"/>
          <w:sz w:val="24"/>
          <w:szCs w:val="24"/>
          <w:lang w:eastAsia="ru-RU"/>
        </w:rPr>
        <w:t>с</w:t>
      </w:r>
      <w:r w:rsidRPr="00470CF8">
        <w:rPr>
          <w:rFonts w:ascii="Comic Sans MS" w:eastAsia="Times New Roman" w:hAnsi="Comic Sans MS" w:cs="Helvetica"/>
          <w:sz w:val="24"/>
          <w:szCs w:val="24"/>
          <w:lang w:eastAsia="ru-RU"/>
        </w:rPr>
        <w:t>сийской Олимпиады. Её организационное, методическое и финансовое обеспечение, порядок участия в  Олимпиаде и определения победителей и призеров.</w:t>
      </w:r>
    </w:p>
    <w:p w:rsidR="00470CF8" w:rsidRPr="00470CF8" w:rsidRDefault="00470CF8" w:rsidP="00444AE8">
      <w:pPr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t>Олимпиада проходит</w:t>
      </w:r>
      <w:r w:rsidRPr="00470CF8">
        <w:rPr>
          <w:rFonts w:ascii="inherit" w:eastAsia="Times New Roman" w:hAnsi="inherit" w:cs="Helvetica"/>
          <w:color w:val="800000"/>
          <w:sz w:val="24"/>
          <w:szCs w:val="24"/>
          <w:lang w:eastAsia="ru-RU"/>
        </w:rPr>
        <w:t> </w:t>
      </w:r>
      <w:r w:rsidRPr="00470CF8"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  <w:t>с 15 января 2015 по 15 марта  2015 г</w:t>
      </w:r>
      <w:r w:rsidRPr="00470CF8"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  <w:t>о</w:t>
      </w:r>
      <w:r w:rsidRPr="00470CF8"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  <w:t>да - прием заявок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 xml:space="preserve">. 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Результаты будут опубликованы на сайте 25 марта 2015 года.</w:t>
      </w:r>
    </w:p>
    <w:p w:rsidR="00470CF8" w:rsidRPr="00470CF8" w:rsidRDefault="00470CF8" w:rsidP="00444AE8">
      <w:pPr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t>Основными целями и задачами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> 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Олимпиады является стимулирование интереса и мотив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ции к изучению информатики, активизация интеллектуальных качеств ребенка в целях гармонич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е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ского развития личности ребенка, как субъекта творческой деятельности.</w:t>
      </w:r>
    </w:p>
    <w:p w:rsidR="00470CF8" w:rsidRPr="00444AE8" w:rsidRDefault="00470CF8" w:rsidP="00444AE8">
      <w:pPr>
        <w:spacing w:before="100" w:beforeAutospacing="1" w:after="100" w:afterAutospacing="1" w:line="305" w:lineRule="atLeast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A63D5B">
        <w:rPr>
          <w:rFonts w:ascii="inherit" w:eastAsia="Times New Roman" w:hAnsi="inherit" w:cs="Helvetica"/>
          <w:b/>
          <w:sz w:val="24"/>
          <w:szCs w:val="24"/>
          <w:lang w:eastAsia="ru-RU"/>
        </w:rPr>
        <w:t>Олимпиадные задания в тестовом виде, в формате ЕГЭ, выполнение заданий индив</w:t>
      </w:r>
      <w:r w:rsidRPr="00A63D5B">
        <w:rPr>
          <w:rFonts w:ascii="inherit" w:eastAsia="Times New Roman" w:hAnsi="inherit" w:cs="Helvetica"/>
          <w:b/>
          <w:sz w:val="24"/>
          <w:szCs w:val="24"/>
          <w:lang w:eastAsia="ru-RU"/>
        </w:rPr>
        <w:t>и</w:t>
      </w:r>
      <w:r w:rsidRPr="00A63D5B">
        <w:rPr>
          <w:rFonts w:ascii="inherit" w:eastAsia="Times New Roman" w:hAnsi="inherit" w:cs="Helvetica"/>
          <w:b/>
          <w:sz w:val="24"/>
          <w:szCs w:val="24"/>
          <w:lang w:eastAsia="ru-RU"/>
        </w:rPr>
        <w:t>дуальное.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r w:rsidR="00A63D5B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Разделения по классам нет.</w:t>
      </w:r>
    </w:p>
    <w:p w:rsidR="00470CF8" w:rsidRPr="00470CF8" w:rsidRDefault="00470CF8" w:rsidP="00444AE8">
      <w:pPr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  <w:t>Уважаемые педагоги!</w:t>
      </w:r>
      <w:r w:rsidRPr="00470CF8">
        <w:rPr>
          <w:rFonts w:ascii="inherit" w:eastAsia="Times New Roman" w:hAnsi="inherit" w:cs="Helvetica"/>
          <w:color w:val="800000"/>
          <w:sz w:val="24"/>
          <w:szCs w:val="24"/>
          <w:lang w:eastAsia="ru-RU"/>
        </w:rPr>
        <w:t> </w:t>
      </w:r>
      <w:r w:rsidR="00444AE8">
        <w:rPr>
          <w:rFonts w:ascii="inherit" w:eastAsia="Times New Roman" w:hAnsi="inherit" w:cs="Helvetica"/>
          <w:color w:val="800000"/>
          <w:sz w:val="24"/>
          <w:szCs w:val="24"/>
          <w:lang w:eastAsia="ru-RU"/>
        </w:rPr>
        <w:t xml:space="preserve"> 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Победы Ваших учеников - </w:t>
      </w:r>
      <w:proofErr w:type="gramStart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это</w:t>
      </w:r>
      <w:proofErr w:type="gramEnd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прежде всего Ваша заслуга. Поэтому мы с радостью оформим и отправим Вам, если Вы подготовили к участию в олимпиаде 5 и более участников, электронный Сертификат педагога, подготовившего участников или Диплом педагога, подготовившего 5 и более победителей олимпиады БЕСПЛАТНО.</w:t>
      </w:r>
    </w:p>
    <w:p w:rsidR="00470CF8" w:rsidRPr="00470CF8" w:rsidRDefault="00470CF8" w:rsidP="00444AE8">
      <w:pPr>
        <w:spacing w:before="100" w:beforeAutospacing="1" w:after="100" w:afterAutospacing="1"/>
        <w:ind w:firstLine="709"/>
        <w:jc w:val="both"/>
        <w:textAlignment w:val="top"/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t>Правила участия в Олимпиаде и подачи заявки:</w:t>
      </w:r>
    </w:p>
    <w:p w:rsidR="00470CF8" w:rsidRPr="00470CF8" w:rsidRDefault="00470CF8" w:rsidP="00444AE8">
      <w:pPr>
        <w:spacing w:before="100" w:beforeAutospacing="1" w:after="100" w:afterAutospacing="1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A63D5B">
        <w:rPr>
          <w:rFonts w:ascii="inherit" w:eastAsia="Times New Roman" w:hAnsi="inherit" w:cs="Helvetica"/>
          <w:b/>
          <w:sz w:val="24"/>
          <w:szCs w:val="24"/>
          <w:lang w:eastAsia="ru-RU"/>
        </w:rPr>
        <w:t>1 шаг: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Необходимо оплатить взнос (135 руб.- за одного участника) за участие в Олимпиаде</w:t>
      </w:r>
    </w:p>
    <w:p w:rsidR="00470CF8" w:rsidRPr="00470CF8" w:rsidRDefault="00470CF8" w:rsidP="00444AE8">
      <w:pPr>
        <w:spacing w:before="100" w:beforeAutospacing="1" w:after="100" w:afterAutospacing="1"/>
        <w:jc w:val="both"/>
        <w:textAlignment w:val="top"/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</w:pPr>
      <w:r w:rsidRPr="00A63D5B">
        <w:rPr>
          <w:rFonts w:ascii="inherit" w:eastAsia="Times New Roman" w:hAnsi="inherit" w:cs="Helvetica"/>
          <w:b/>
          <w:sz w:val="24"/>
          <w:szCs w:val="24"/>
          <w:lang w:eastAsia="ru-RU"/>
        </w:rPr>
        <w:t>2 шаг: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Прислать в одном письме оплаченную отсканированную копию квитанции, а также запо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л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ненную заявку участника на электронный адрес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 xml:space="preserve">: </w:t>
      </w:r>
      <w:hyperlink r:id="rId6" w:history="1">
        <w:r w:rsidRPr="00470CF8">
          <w:rPr>
            <w:rFonts w:ascii="inherit" w:eastAsia="Times New Roman" w:hAnsi="inherit" w:cs="Helvetica"/>
            <w:color w:val="0000FF"/>
            <w:sz w:val="24"/>
            <w:szCs w:val="24"/>
            <w:u w:val="single"/>
            <w:lang w:eastAsia="ru-RU"/>
          </w:rPr>
          <w:t>45minut@bk.ru</w:t>
        </w:r>
      </w:hyperlink>
    </w:p>
    <w:p w:rsidR="00444AE8" w:rsidRDefault="00444AE8" w:rsidP="00E7484A">
      <w:pPr>
        <w:spacing w:before="120"/>
        <w:ind w:firstLine="567"/>
        <w:jc w:val="both"/>
        <w:textAlignment w:val="top"/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</w:pPr>
    </w:p>
    <w:p w:rsidR="00470CF8" w:rsidRPr="00470CF8" w:rsidRDefault="00470CF8" w:rsidP="00E7484A">
      <w:pPr>
        <w:spacing w:before="120"/>
        <w:ind w:firstLine="567"/>
        <w:jc w:val="both"/>
        <w:textAlignment w:val="top"/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  <w:t>Квитанция находится </w:t>
      </w:r>
      <w:hyperlink r:id="rId7" w:history="1">
        <w:r w:rsidRPr="00470CF8">
          <w:rPr>
            <w:rFonts w:ascii="inherit" w:eastAsia="Times New Roman" w:hAnsi="inherit" w:cs="Helvetica"/>
            <w:b/>
            <w:color w:val="FF0000"/>
            <w:sz w:val="24"/>
            <w:szCs w:val="24"/>
            <w:lang w:eastAsia="ru-RU"/>
          </w:rPr>
          <w:t>ЗДЕСЬ</w:t>
        </w:r>
      </w:hyperlink>
    </w:p>
    <w:p w:rsidR="00444AE8" w:rsidRDefault="00444AE8" w:rsidP="00E7484A">
      <w:pPr>
        <w:spacing w:before="120"/>
        <w:ind w:firstLine="567"/>
        <w:jc w:val="both"/>
        <w:textAlignment w:val="top"/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</w:pPr>
    </w:p>
    <w:p w:rsidR="00470CF8" w:rsidRPr="00470CF8" w:rsidRDefault="00470CF8" w:rsidP="00E7484A">
      <w:pPr>
        <w:spacing w:before="120"/>
        <w:ind w:firstLine="567"/>
        <w:jc w:val="both"/>
        <w:textAlignment w:val="top"/>
        <w:rPr>
          <w:rFonts w:ascii="inherit" w:eastAsia="Times New Roman" w:hAnsi="inherit" w:cs="Helvetica"/>
          <w:color w:val="000080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lastRenderedPageBreak/>
        <w:t>Оформление индивидуальной заявки на участие</w:t>
      </w:r>
      <w:r w:rsidRPr="00470CF8">
        <w:rPr>
          <w:rFonts w:ascii="inherit" w:eastAsia="Times New Roman" w:hAnsi="inherit" w:cs="Helvetica"/>
          <w:color w:val="000080"/>
          <w:sz w:val="24"/>
          <w:szCs w:val="24"/>
          <w:lang w:eastAsia="ru-RU"/>
        </w:rPr>
        <w:t>:</w:t>
      </w:r>
    </w:p>
    <w:p w:rsidR="00470CF8" w:rsidRPr="00470CF8" w:rsidRDefault="00470CF8" w:rsidP="00E7484A">
      <w:pPr>
        <w:spacing w:before="120"/>
        <w:jc w:val="both"/>
        <w:textAlignment w:val="top"/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Заявка оформляется в тексте письма, квитанцию прикрепляете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>.</w:t>
      </w:r>
    </w:p>
    <w:p w:rsidR="00470CF8" w:rsidRPr="00470CF8" w:rsidRDefault="00470CF8" w:rsidP="00E7484A">
      <w:pPr>
        <w:tabs>
          <w:tab w:val="left" w:pos="1843"/>
        </w:tabs>
        <w:spacing w:line="305" w:lineRule="atLeast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В теме письма указывается название олимпиады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Участие в олимпиаде по ……………….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Иванов Игорь Андреевич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Ученик … класса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МБОУ СОШ №15 г</w:t>
      </w:r>
      <w:proofErr w:type="gramStart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.М</w:t>
      </w:r>
      <w:proofErr w:type="gramEnd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осква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Куратор (если есть) Иванова Марина Петровна</w:t>
      </w:r>
    </w:p>
    <w:p w:rsidR="00470CF8" w:rsidRPr="00A63D5B" w:rsidRDefault="00470CF8" w:rsidP="00E7484A">
      <w:pPr>
        <w:tabs>
          <w:tab w:val="left" w:pos="1843"/>
        </w:tabs>
        <w:spacing w:line="305" w:lineRule="atLeast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</w:p>
    <w:p w:rsidR="00470CF8" w:rsidRPr="00470CF8" w:rsidRDefault="00470CF8" w:rsidP="00444AE8">
      <w:pPr>
        <w:tabs>
          <w:tab w:val="left" w:pos="1843"/>
        </w:tabs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Квитанция прилагается либо в отсканированном виде, либо в виде фотографии. Педагог или родитель, как куратор, может подать групповую заявку на участие в олимпиаде. Организационный взнос за участие можно оплатить одной суммой за всех участников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>.</w:t>
      </w:r>
    </w:p>
    <w:p w:rsidR="00470CF8" w:rsidRPr="00470CF8" w:rsidRDefault="00470CF8" w:rsidP="00E7484A">
      <w:pPr>
        <w:tabs>
          <w:tab w:val="left" w:pos="1843"/>
        </w:tabs>
        <w:spacing w:before="120" w:after="120"/>
        <w:ind w:firstLine="567"/>
        <w:textAlignment w:val="top"/>
        <w:rPr>
          <w:rFonts w:ascii="inherit" w:eastAsia="Times New Roman" w:hAnsi="inherit" w:cs="Helvetica"/>
          <w:color w:val="000080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t>Оформление групповой заявки на участие</w:t>
      </w:r>
      <w:r w:rsidRPr="00470CF8">
        <w:rPr>
          <w:rFonts w:ascii="inherit" w:eastAsia="Times New Roman" w:hAnsi="inherit" w:cs="Helvetica"/>
          <w:color w:val="000080"/>
          <w:sz w:val="24"/>
          <w:szCs w:val="24"/>
          <w:lang w:eastAsia="ru-RU"/>
        </w:rPr>
        <w:t>:</w:t>
      </w:r>
    </w:p>
    <w:p w:rsidR="00470CF8" w:rsidRPr="00470CF8" w:rsidRDefault="00470CF8" w:rsidP="00E7484A">
      <w:pPr>
        <w:tabs>
          <w:tab w:val="left" w:pos="1843"/>
        </w:tabs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Заявка оформляется в тексте письма, квитанцию прикрепляете.</w:t>
      </w:r>
    </w:p>
    <w:p w:rsidR="00470CF8" w:rsidRPr="00470CF8" w:rsidRDefault="00470CF8" w:rsidP="00E7484A">
      <w:pPr>
        <w:tabs>
          <w:tab w:val="left" w:pos="1843"/>
        </w:tabs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В теме письма указывается название олимпиады</w:t>
      </w:r>
    </w:p>
    <w:p w:rsidR="00470CF8" w:rsidRPr="00470CF8" w:rsidRDefault="00470CF8" w:rsidP="00E7484A">
      <w:pPr>
        <w:tabs>
          <w:tab w:val="left" w:pos="1843"/>
        </w:tabs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Участие в олимпиаде </w:t>
      </w:r>
      <w:proofErr w:type="gramStart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по</w:t>
      </w:r>
      <w:proofErr w:type="gramEnd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……………….</w:t>
      </w:r>
    </w:p>
    <w:p w:rsidR="00470CF8" w:rsidRPr="00A63D5B" w:rsidRDefault="00470CF8" w:rsidP="00E7484A">
      <w:pPr>
        <w:tabs>
          <w:tab w:val="left" w:pos="1843"/>
        </w:tabs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Ученики … класса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1. Иванов Игорь Андреевич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2. Громова Анна Сергеевна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 xml:space="preserve">3. и </w:t>
      </w:r>
      <w:proofErr w:type="spellStart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т.д</w:t>
      </w:r>
      <w:proofErr w:type="spellEnd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МБОУ СОШ №15 г</w:t>
      </w:r>
      <w:proofErr w:type="gramStart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.М</w:t>
      </w:r>
      <w:proofErr w:type="gramEnd"/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осква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  <w:t>Куратор (если есть) Иванова Марина Петровна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br/>
      </w:r>
    </w:p>
    <w:p w:rsidR="00470CF8" w:rsidRPr="00470CF8" w:rsidRDefault="00470CF8" w:rsidP="00444AE8">
      <w:pPr>
        <w:tabs>
          <w:tab w:val="left" w:pos="1843"/>
        </w:tabs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В ответ на Ваше письмо с копией квитанции и заявкой на участие Вы получите задания Олимпиады в течение двух-трех рабочих дней с указанием сроков выполнения работы. Укажите класс.</w:t>
      </w:r>
    </w:p>
    <w:p w:rsidR="00470CF8" w:rsidRPr="00470CF8" w:rsidRDefault="00470CF8" w:rsidP="00444AE8">
      <w:pPr>
        <w:tabs>
          <w:tab w:val="left" w:pos="1843"/>
        </w:tabs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b/>
          <w:color w:val="000080"/>
          <w:sz w:val="24"/>
          <w:szCs w:val="24"/>
          <w:lang w:eastAsia="ru-RU"/>
        </w:rPr>
        <w:t>Победители и участники</w:t>
      </w:r>
      <w:r w:rsidRPr="00470CF8">
        <w:rPr>
          <w:rFonts w:ascii="inherit" w:eastAsia="Times New Roman" w:hAnsi="inherit" w:cs="Helvetica"/>
          <w:color w:val="857E6C"/>
          <w:sz w:val="24"/>
          <w:szCs w:val="24"/>
          <w:lang w:eastAsia="ru-RU"/>
        </w:rPr>
        <w:t> 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заносятся в итоговую таблицу результатов соответствующих Олимпиад, представляющую собой список участников располагающихся в алфавитном порядке после подведения итогов.</w:t>
      </w:r>
    </w:p>
    <w:p w:rsidR="00470CF8" w:rsidRPr="00470CF8" w:rsidRDefault="00470CF8" w:rsidP="00444AE8">
      <w:pPr>
        <w:tabs>
          <w:tab w:val="left" w:pos="1843"/>
        </w:tabs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Все участники награждаются Дипломами или Сертификатами Всероссийского турнира, пр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о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ходившего на портале </w:t>
      </w:r>
      <w:r w:rsidRPr="00E17348">
        <w:rPr>
          <w:rFonts w:ascii="Arial" w:eastAsia="Times New Roman" w:hAnsi="Arial" w:cs="Arial"/>
          <w:b/>
          <w:sz w:val="24"/>
          <w:szCs w:val="24"/>
          <w:lang w:eastAsia="ru-RU"/>
        </w:rPr>
        <w:t>45 МИНУТ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 xml:space="preserve"> бесплатно после подведения итогов. Документы высылаются на фирменном бланке с подписью и печатью в электронном виде по заявке </w:t>
      </w:r>
      <w:r w:rsidRPr="00E17348">
        <w:rPr>
          <w:rFonts w:ascii="Arial" w:eastAsia="Times New Roman" w:hAnsi="Arial" w:cs="Arial"/>
          <w:b/>
          <w:sz w:val="24"/>
          <w:szCs w:val="24"/>
          <w:lang w:eastAsia="ru-RU"/>
        </w:rPr>
        <w:t>БЕСПЛАТНО</w:t>
      </w: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.</w:t>
      </w:r>
    </w:p>
    <w:p w:rsidR="00470CF8" w:rsidRDefault="00470CF8" w:rsidP="00444AE8">
      <w:pPr>
        <w:tabs>
          <w:tab w:val="left" w:pos="1843"/>
        </w:tabs>
        <w:spacing w:before="100" w:beforeAutospacing="1" w:after="100" w:afterAutospacing="1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470CF8">
        <w:rPr>
          <w:rFonts w:ascii="inherit" w:eastAsia="Times New Roman" w:hAnsi="inherit" w:cs="Helvetica"/>
          <w:sz w:val="24"/>
          <w:szCs w:val="24"/>
          <w:lang w:eastAsia="ru-RU"/>
        </w:rPr>
        <w:t>Состав предметно-методических комиссии формируется из числа научных и педагогических работников, аспирантов и студентов образовательных организаций высшего профессионального образования.</w:t>
      </w:r>
    </w:p>
    <w:p w:rsidR="00A63D5B" w:rsidRDefault="00A63D5B" w:rsidP="00E7484A">
      <w:pPr>
        <w:tabs>
          <w:tab w:val="left" w:pos="1843"/>
        </w:tabs>
        <w:spacing w:before="120"/>
        <w:ind w:firstLine="567"/>
        <w:jc w:val="both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</w:p>
    <w:p w:rsidR="00A63D5B" w:rsidRPr="00A63D5B" w:rsidRDefault="00A63D5B" w:rsidP="00E7484A">
      <w:pPr>
        <w:tabs>
          <w:tab w:val="left" w:pos="1843"/>
        </w:tabs>
        <w:spacing w:before="120"/>
        <w:ind w:firstLine="567"/>
        <w:jc w:val="right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всем вопросам обращаться на кафедру </w:t>
      </w:r>
      <w:r w:rsidRPr="00A63D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Информационных технологий</w:t>
      </w:r>
    </w:p>
    <w:p w:rsidR="00A63D5B" w:rsidRPr="00470CF8" w:rsidRDefault="00A63D5B" w:rsidP="00E7484A">
      <w:pPr>
        <w:tabs>
          <w:tab w:val="left" w:pos="1843"/>
        </w:tabs>
        <w:spacing w:before="120"/>
        <w:ind w:firstLine="567"/>
        <w:jc w:val="right"/>
        <w:textAlignment w:val="top"/>
        <w:rPr>
          <w:rFonts w:ascii="inherit" w:eastAsia="Times New Roman" w:hAnsi="inherit" w:cs="Helvetica"/>
          <w:sz w:val="24"/>
          <w:szCs w:val="24"/>
          <w:lang w:eastAsia="ru-RU"/>
        </w:rPr>
      </w:pPr>
      <w:r w:rsidRPr="00A6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Зав. кафедрой </w:t>
      </w:r>
      <w:proofErr w:type="gramStart"/>
      <w:r w:rsidRPr="00A6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</w:t>
      </w:r>
      <w:proofErr w:type="gramEnd"/>
      <w:r w:rsidRPr="00A6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63D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Онюшев Н.Ф.</w:t>
      </w:r>
    </w:p>
    <w:sectPr w:rsidR="00A63D5B" w:rsidRPr="00470CF8" w:rsidSect="00E7484A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characterSpacingControl w:val="doNotCompress"/>
  <w:compat/>
  <w:rsids>
    <w:rsidRoot w:val="00470CF8"/>
    <w:rsid w:val="0002055C"/>
    <w:rsid w:val="001845F8"/>
    <w:rsid w:val="001A7FA9"/>
    <w:rsid w:val="00412563"/>
    <w:rsid w:val="00444AE8"/>
    <w:rsid w:val="00470CF8"/>
    <w:rsid w:val="005C37BD"/>
    <w:rsid w:val="007E6E5F"/>
    <w:rsid w:val="008903AF"/>
    <w:rsid w:val="008C682B"/>
    <w:rsid w:val="00A63D5B"/>
    <w:rsid w:val="00AB08C3"/>
    <w:rsid w:val="00AC1891"/>
    <w:rsid w:val="00B43687"/>
    <w:rsid w:val="00BF49F0"/>
    <w:rsid w:val="00CE657F"/>
    <w:rsid w:val="00D74E11"/>
    <w:rsid w:val="00DC6AC6"/>
    <w:rsid w:val="00E17348"/>
    <w:rsid w:val="00E7484A"/>
    <w:rsid w:val="00F44D44"/>
    <w:rsid w:val="00F837E1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C6"/>
  </w:style>
  <w:style w:type="paragraph" w:styleId="2">
    <w:name w:val="heading 2"/>
    <w:basedOn w:val="a"/>
    <w:link w:val="20"/>
    <w:uiPriority w:val="9"/>
    <w:qFormat/>
    <w:rsid w:val="00470C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C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C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5minut.ru/index.php?option=com_mtree&amp;task=att_download&amp;link_id=9328&amp;cf_id=24http://www.45minut.ru/index.php?option=com_mtree&amp;task=att_download&amp;link_id=9328&amp;cf_id=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5minut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98E-4E25-4DFD-B2C1-FE47A4DD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Валентина</cp:lastModifiedBy>
  <cp:revision>4</cp:revision>
  <dcterms:created xsi:type="dcterms:W3CDTF">2015-02-24T13:34:00Z</dcterms:created>
  <dcterms:modified xsi:type="dcterms:W3CDTF">2015-02-24T14:22:00Z</dcterms:modified>
</cp:coreProperties>
</file>