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CDA" w:rsidRPr="00F6296F" w:rsidRDefault="002A0CDA" w:rsidP="002F360F">
      <w:pPr>
        <w:tabs>
          <w:tab w:val="left" w:pos="540"/>
        </w:tabs>
        <w:ind w:right="180"/>
        <w:jc w:val="center"/>
        <w:rPr>
          <w:b/>
          <w:sz w:val="28"/>
          <w:szCs w:val="28"/>
        </w:rPr>
      </w:pPr>
      <w:r w:rsidRPr="00F6296F">
        <w:rPr>
          <w:b/>
          <w:sz w:val="28"/>
          <w:szCs w:val="28"/>
        </w:rPr>
        <w:t xml:space="preserve">ПОЛОЖЕНИЕ </w:t>
      </w:r>
    </w:p>
    <w:p w:rsidR="002A0CDA" w:rsidRPr="00F6296F" w:rsidRDefault="002A0CDA" w:rsidP="002F360F">
      <w:pPr>
        <w:tabs>
          <w:tab w:val="left" w:pos="540"/>
        </w:tabs>
        <w:ind w:right="180"/>
        <w:jc w:val="center"/>
        <w:rPr>
          <w:b/>
          <w:sz w:val="28"/>
          <w:szCs w:val="28"/>
        </w:rPr>
      </w:pPr>
      <w:r w:rsidRPr="00F6296F">
        <w:rPr>
          <w:b/>
          <w:sz w:val="28"/>
          <w:szCs w:val="28"/>
        </w:rPr>
        <w:t xml:space="preserve">о проведении областного Конкурса студенческого </w:t>
      </w:r>
    </w:p>
    <w:p w:rsidR="002A0CDA" w:rsidRPr="00F6296F" w:rsidRDefault="002A0CDA" w:rsidP="002F360F">
      <w:pPr>
        <w:tabs>
          <w:tab w:val="left" w:pos="540"/>
        </w:tabs>
        <w:ind w:right="180"/>
        <w:jc w:val="center"/>
        <w:rPr>
          <w:b/>
          <w:sz w:val="28"/>
          <w:szCs w:val="28"/>
        </w:rPr>
      </w:pPr>
      <w:r w:rsidRPr="00F6296F">
        <w:rPr>
          <w:b/>
          <w:sz w:val="28"/>
          <w:szCs w:val="28"/>
        </w:rPr>
        <w:t>плаката по охране труда</w:t>
      </w:r>
    </w:p>
    <w:p w:rsidR="002A0CDA" w:rsidRPr="00F6296F" w:rsidRDefault="002A0CDA" w:rsidP="002F360F">
      <w:pPr>
        <w:tabs>
          <w:tab w:val="left" w:pos="540"/>
        </w:tabs>
        <w:ind w:right="180"/>
        <w:jc w:val="center"/>
      </w:pPr>
    </w:p>
    <w:p w:rsidR="002A0CDA" w:rsidRPr="00F6296F" w:rsidRDefault="002A0CDA" w:rsidP="002F360F">
      <w:pPr>
        <w:pStyle w:val="HTML"/>
        <w:tabs>
          <w:tab w:val="left" w:pos="540"/>
        </w:tabs>
        <w:ind w:right="180" w:firstLine="53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6296F">
        <w:rPr>
          <w:rFonts w:ascii="Times New Roman" w:hAnsi="Times New Roman" w:cs="Times New Roman"/>
          <w:b/>
          <w:color w:val="000000"/>
          <w:sz w:val="24"/>
          <w:szCs w:val="24"/>
        </w:rPr>
        <w:t>1.ОБЩИЕ ПОЛОЖЕНИЯ</w:t>
      </w:r>
    </w:p>
    <w:p w:rsidR="005E7A3B" w:rsidRPr="00F6296F" w:rsidRDefault="005E7A3B" w:rsidP="002F360F">
      <w:pPr>
        <w:tabs>
          <w:tab w:val="left" w:pos="540"/>
        </w:tabs>
        <w:ind w:right="180" w:firstLine="540"/>
        <w:jc w:val="both"/>
      </w:pPr>
      <w:r w:rsidRPr="00F6296F">
        <w:t>1. Настоящее Положение устанавливает цели, задачи, порядок организации и проведения областного Конкурса студенческого плаката по охране труда (далее – Конкурс).</w:t>
      </w:r>
    </w:p>
    <w:p w:rsidR="005E7A3B" w:rsidRPr="00F6296F" w:rsidRDefault="005E7A3B" w:rsidP="002F360F">
      <w:pPr>
        <w:tabs>
          <w:tab w:val="left" w:pos="540"/>
          <w:tab w:val="left" w:pos="1260"/>
        </w:tabs>
        <w:ind w:right="180" w:firstLine="540"/>
        <w:jc w:val="both"/>
      </w:pPr>
      <w:r w:rsidRPr="00F6296F">
        <w:t>2. Конкурс призван содействовать развитию и совершенствованию работы по охране труда на территории Томской области.</w:t>
      </w:r>
    </w:p>
    <w:p w:rsidR="005E7A3B" w:rsidRPr="00F6296F" w:rsidRDefault="005E7A3B" w:rsidP="002F360F">
      <w:pPr>
        <w:tabs>
          <w:tab w:val="left" w:pos="540"/>
          <w:tab w:val="left" w:pos="900"/>
        </w:tabs>
        <w:ind w:right="180" w:firstLine="540"/>
        <w:jc w:val="both"/>
      </w:pPr>
      <w:r w:rsidRPr="00F6296F">
        <w:t>3. Организатором Конкурса является Департамент труда и занятости населения Томской области (далее Департамент).</w:t>
      </w:r>
    </w:p>
    <w:p w:rsidR="00B74575" w:rsidRPr="00F6296F" w:rsidRDefault="00B74575" w:rsidP="002F360F">
      <w:pPr>
        <w:tabs>
          <w:tab w:val="left" w:pos="540"/>
        </w:tabs>
        <w:ind w:right="180" w:firstLine="540"/>
        <w:jc w:val="both"/>
      </w:pPr>
      <w:r w:rsidRPr="00F6296F">
        <w:t>4. Конкурс проводится среди студентов средних профессиональных и высших образовательных учреждений Томской области (далее – образовательные учреждения).</w:t>
      </w:r>
    </w:p>
    <w:p w:rsidR="005E7A3B" w:rsidRPr="00F6296F" w:rsidRDefault="005E7A3B" w:rsidP="002F360F">
      <w:pPr>
        <w:tabs>
          <w:tab w:val="left" w:pos="540"/>
        </w:tabs>
        <w:ind w:right="180" w:firstLine="540"/>
        <w:jc w:val="both"/>
      </w:pPr>
      <w:r w:rsidRPr="00F6296F">
        <w:t>4. Участие в Конкурсе осуществляется на бесплатной основе.</w:t>
      </w:r>
    </w:p>
    <w:p w:rsidR="002A0CDA" w:rsidRPr="00F6296F" w:rsidRDefault="002A0CDA" w:rsidP="002F360F">
      <w:pPr>
        <w:numPr>
          <w:ilvl w:val="0"/>
          <w:numId w:val="6"/>
        </w:numPr>
        <w:tabs>
          <w:tab w:val="left" w:pos="0"/>
          <w:tab w:val="left" w:pos="540"/>
          <w:tab w:val="left" w:pos="1080"/>
        </w:tabs>
        <w:ind w:left="0" w:right="180" w:firstLine="540"/>
        <w:jc w:val="both"/>
      </w:pPr>
      <w:r w:rsidRPr="00F6296F">
        <w:t>Предметом Конкурса являются плакаты по охране труда (далее – конкурсные работы).</w:t>
      </w:r>
    </w:p>
    <w:p w:rsidR="00B74575" w:rsidRPr="00F6296F" w:rsidRDefault="00B74575" w:rsidP="002F360F">
      <w:pPr>
        <w:tabs>
          <w:tab w:val="left" w:pos="0"/>
          <w:tab w:val="left" w:pos="540"/>
          <w:tab w:val="left" w:pos="1080"/>
        </w:tabs>
        <w:ind w:right="180"/>
        <w:jc w:val="both"/>
      </w:pPr>
    </w:p>
    <w:p w:rsidR="002A0CDA" w:rsidRPr="00F6296F" w:rsidRDefault="002A0CDA" w:rsidP="002F360F">
      <w:pPr>
        <w:tabs>
          <w:tab w:val="left" w:pos="0"/>
          <w:tab w:val="left" w:pos="540"/>
          <w:tab w:val="left" w:pos="916"/>
        </w:tabs>
        <w:ind w:right="180" w:firstLine="360"/>
        <w:jc w:val="center"/>
        <w:rPr>
          <w:b/>
        </w:rPr>
      </w:pPr>
      <w:r w:rsidRPr="00F6296F">
        <w:rPr>
          <w:b/>
        </w:rPr>
        <w:t xml:space="preserve">2. </w:t>
      </w:r>
      <w:r w:rsidR="003F44DE" w:rsidRPr="00F6296F">
        <w:rPr>
          <w:b/>
        </w:rPr>
        <w:t xml:space="preserve">ОСНОВНЫЕ </w:t>
      </w:r>
      <w:r w:rsidRPr="00F6296F">
        <w:rPr>
          <w:b/>
        </w:rPr>
        <w:t xml:space="preserve">ЦЕЛИ </w:t>
      </w:r>
      <w:r w:rsidR="003F44DE" w:rsidRPr="00F6296F">
        <w:rPr>
          <w:b/>
        </w:rPr>
        <w:t>И ЗАДАЧИ</w:t>
      </w:r>
      <w:r w:rsidRPr="00F6296F">
        <w:rPr>
          <w:b/>
        </w:rPr>
        <w:t xml:space="preserve"> КОНКУРСА</w:t>
      </w:r>
    </w:p>
    <w:p w:rsidR="00CB308B" w:rsidRPr="00BB5AC1" w:rsidRDefault="00CB308B" w:rsidP="002F360F">
      <w:pPr>
        <w:numPr>
          <w:ilvl w:val="0"/>
          <w:numId w:val="6"/>
        </w:numPr>
        <w:tabs>
          <w:tab w:val="clear" w:pos="900"/>
          <w:tab w:val="num" w:pos="180"/>
          <w:tab w:val="left" w:pos="540"/>
          <w:tab w:val="left" w:pos="1080"/>
        </w:tabs>
        <w:ind w:left="0" w:right="180" w:firstLine="540"/>
        <w:jc w:val="both"/>
      </w:pPr>
      <w:r w:rsidRPr="00BB5AC1">
        <w:t>Конкурс проводится в целях:</w:t>
      </w:r>
    </w:p>
    <w:p w:rsidR="002A0CDA" w:rsidRPr="00BB5AC1" w:rsidRDefault="00CB308B" w:rsidP="002F360F">
      <w:pPr>
        <w:tabs>
          <w:tab w:val="left" w:pos="540"/>
          <w:tab w:val="left" w:pos="1080"/>
        </w:tabs>
        <w:ind w:right="180" w:firstLine="540"/>
        <w:jc w:val="both"/>
      </w:pPr>
      <w:r w:rsidRPr="00BB5AC1">
        <w:t>- п</w:t>
      </w:r>
      <w:r w:rsidR="002A0CDA" w:rsidRPr="00BB5AC1">
        <w:t>ривлечение внимания молодежи к проблемам профилактик</w:t>
      </w:r>
      <w:r w:rsidRPr="00BB5AC1">
        <w:t>и производственного травматизма;</w:t>
      </w:r>
    </w:p>
    <w:p w:rsidR="002A0CDA" w:rsidRPr="00BB5AC1" w:rsidRDefault="00CB308B" w:rsidP="002F360F">
      <w:pPr>
        <w:tabs>
          <w:tab w:val="left" w:pos="540"/>
          <w:tab w:val="left" w:pos="1080"/>
        </w:tabs>
        <w:ind w:right="180" w:firstLine="540"/>
        <w:jc w:val="both"/>
      </w:pPr>
      <w:r w:rsidRPr="00BB5AC1">
        <w:t>- ф</w:t>
      </w:r>
      <w:r w:rsidR="002A0CDA" w:rsidRPr="00BB5AC1">
        <w:t>ормирование внимательного отношения молодого поколения к вопросам обеспечения безопасного труда и сохранения здоровья в процессе трудовой деятельности</w:t>
      </w:r>
      <w:r w:rsidRPr="00BB5AC1">
        <w:t>;</w:t>
      </w:r>
    </w:p>
    <w:p w:rsidR="002A0CDA" w:rsidRPr="00BB5AC1" w:rsidRDefault="00CB308B" w:rsidP="002F360F">
      <w:pPr>
        <w:tabs>
          <w:tab w:val="left" w:pos="540"/>
          <w:tab w:val="left" w:pos="1080"/>
        </w:tabs>
        <w:ind w:right="180" w:firstLine="540"/>
        <w:jc w:val="both"/>
      </w:pPr>
      <w:r w:rsidRPr="00BB5AC1">
        <w:t>- р</w:t>
      </w:r>
      <w:r w:rsidR="002A0CDA" w:rsidRPr="00BB5AC1">
        <w:t>азвитие у студентов творческих способностей, навыков самостоятельной работы, творческого применения полученных знаний</w:t>
      </w:r>
      <w:r w:rsidRPr="00BB5AC1">
        <w:t>;</w:t>
      </w:r>
    </w:p>
    <w:p w:rsidR="002A0CDA" w:rsidRPr="00BB5AC1" w:rsidRDefault="00CB308B" w:rsidP="002F360F">
      <w:pPr>
        <w:tabs>
          <w:tab w:val="left" w:pos="540"/>
          <w:tab w:val="left" w:pos="1080"/>
        </w:tabs>
        <w:ind w:right="180" w:firstLine="540"/>
        <w:jc w:val="both"/>
      </w:pPr>
      <w:r w:rsidRPr="00BB5AC1">
        <w:t>- воспитание культуры охраны труда;</w:t>
      </w:r>
    </w:p>
    <w:p w:rsidR="002A0CDA" w:rsidRPr="00BB5AC1" w:rsidRDefault="00CB308B" w:rsidP="002F360F">
      <w:pPr>
        <w:pStyle w:val="a3"/>
        <w:tabs>
          <w:tab w:val="left" w:pos="540"/>
          <w:tab w:val="left" w:pos="1080"/>
        </w:tabs>
        <w:spacing w:before="0" w:beforeAutospacing="0" w:after="0" w:afterAutospacing="0"/>
        <w:ind w:right="180" w:firstLine="540"/>
        <w:jc w:val="both"/>
      </w:pPr>
      <w:r w:rsidRPr="00BB5AC1">
        <w:t>- п</w:t>
      </w:r>
      <w:r w:rsidR="002A0CDA" w:rsidRPr="00BB5AC1">
        <w:t>овышение качества подготовки специалистов, выявление и закрепление знаний студентов по охране труда.</w:t>
      </w:r>
    </w:p>
    <w:p w:rsidR="00CB308B" w:rsidRPr="00BB5AC1" w:rsidRDefault="00CB308B" w:rsidP="002F360F">
      <w:pPr>
        <w:tabs>
          <w:tab w:val="left" w:pos="540"/>
          <w:tab w:val="left" w:pos="900"/>
        </w:tabs>
        <w:ind w:right="180" w:firstLine="540"/>
        <w:jc w:val="both"/>
      </w:pPr>
      <w:r w:rsidRPr="00BB5AC1">
        <w:t>7. Основными задачами Конкурса являются:</w:t>
      </w:r>
    </w:p>
    <w:p w:rsidR="00CB308B" w:rsidRPr="00F6296F" w:rsidRDefault="00CB308B" w:rsidP="002F360F">
      <w:pPr>
        <w:tabs>
          <w:tab w:val="left" w:pos="540"/>
        </w:tabs>
        <w:ind w:right="180" w:firstLine="540"/>
        <w:jc w:val="both"/>
      </w:pPr>
      <w:r w:rsidRPr="00F6296F">
        <w:t>- улучшение координации взаимодействия органов государственной власти, органов местного самоуправления, органов надзора и контроля в сфере охраны труда, научных и образовательных учреждений, объединений работодателей и профессиональных союзов Томской области;</w:t>
      </w:r>
    </w:p>
    <w:p w:rsidR="00CB308B" w:rsidRPr="00F6296F" w:rsidRDefault="00CB308B" w:rsidP="002F360F">
      <w:pPr>
        <w:tabs>
          <w:tab w:val="left" w:pos="540"/>
        </w:tabs>
        <w:ind w:right="180" w:firstLine="540"/>
        <w:jc w:val="both"/>
      </w:pPr>
      <w:r w:rsidRPr="00F6296F">
        <w:t>- пропаганда охраны труда, повышение заинтересованности молодежи в создании безопасных условий труда.</w:t>
      </w:r>
    </w:p>
    <w:p w:rsidR="002A0CDA" w:rsidRPr="00F6296F" w:rsidRDefault="002A0CDA" w:rsidP="002F360F">
      <w:pPr>
        <w:tabs>
          <w:tab w:val="left" w:pos="540"/>
        </w:tabs>
        <w:ind w:right="180" w:hanging="539"/>
        <w:jc w:val="center"/>
      </w:pPr>
    </w:p>
    <w:p w:rsidR="002A0CDA" w:rsidRPr="00F6296F" w:rsidRDefault="002A0CDA" w:rsidP="002F360F">
      <w:pPr>
        <w:tabs>
          <w:tab w:val="left" w:pos="540"/>
        </w:tabs>
        <w:ind w:right="180"/>
        <w:jc w:val="center"/>
        <w:rPr>
          <w:b/>
        </w:rPr>
      </w:pPr>
      <w:r w:rsidRPr="00F6296F">
        <w:rPr>
          <w:b/>
        </w:rPr>
        <w:t xml:space="preserve">3. ПОРЯДОК </w:t>
      </w:r>
      <w:r w:rsidR="00CB308B" w:rsidRPr="00F6296F">
        <w:rPr>
          <w:b/>
        </w:rPr>
        <w:t>И УСЛОВИЯ ПРОВЕДЕНИЯ</w:t>
      </w:r>
      <w:r w:rsidRPr="00F6296F">
        <w:rPr>
          <w:b/>
        </w:rPr>
        <w:t xml:space="preserve"> КОНКУРСА</w:t>
      </w:r>
    </w:p>
    <w:p w:rsidR="00CB308B" w:rsidRPr="00F6296F" w:rsidRDefault="00CB308B" w:rsidP="002F360F">
      <w:pPr>
        <w:widowControl w:val="0"/>
        <w:tabs>
          <w:tab w:val="left" w:pos="540"/>
          <w:tab w:val="left" w:pos="720"/>
          <w:tab w:val="left" w:pos="900"/>
        </w:tabs>
        <w:autoSpaceDE w:val="0"/>
        <w:autoSpaceDN w:val="0"/>
        <w:adjustRightInd w:val="0"/>
        <w:ind w:right="180" w:firstLine="540"/>
        <w:jc w:val="both"/>
      </w:pPr>
      <w:r w:rsidRPr="00F6296F">
        <w:rPr>
          <w:bCs/>
        </w:rPr>
        <w:t xml:space="preserve">8. Для организации, проведения и подведения итогов Конкурса создается конкурсная комиссия </w:t>
      </w:r>
      <w:r w:rsidRPr="00F6296F">
        <w:t>из представителей исполнительных органов государственной власти Томской области, территориальных органов федеральных органов исполнительной власти по Томской области (по согласованию), Федерации профсоюзных организаций Томской области (по согласованию), объединений работодателей (по согласованию), научных и образовательных учреждений и иных организаций (по согласованию).</w:t>
      </w:r>
    </w:p>
    <w:p w:rsidR="00CB308B" w:rsidRPr="00F6296F" w:rsidRDefault="00CB308B" w:rsidP="002F360F">
      <w:pPr>
        <w:tabs>
          <w:tab w:val="left" w:pos="540"/>
        </w:tabs>
        <w:ind w:right="180" w:firstLine="540"/>
        <w:jc w:val="both"/>
      </w:pPr>
      <w:r w:rsidRPr="00F6296F">
        <w:t>9. Конкурс проводится в два этапа по двум номинациям:</w:t>
      </w:r>
    </w:p>
    <w:p w:rsidR="00CB308B" w:rsidRPr="00F6296F" w:rsidRDefault="00CB308B" w:rsidP="002F360F">
      <w:pPr>
        <w:tabs>
          <w:tab w:val="left" w:pos="0"/>
          <w:tab w:val="left" w:pos="540"/>
          <w:tab w:val="left" w:pos="1260"/>
        </w:tabs>
        <w:ind w:right="180" w:firstLine="540"/>
        <w:jc w:val="both"/>
      </w:pPr>
      <w:r w:rsidRPr="00F6296F">
        <w:t>- первая номинация «Агитационный плакат по охране труда» - п</w:t>
      </w:r>
      <w:r w:rsidRPr="00F6296F">
        <w:rPr>
          <w:rFonts w:eastAsia="Calibri"/>
          <w:lang w:eastAsia="en-US"/>
        </w:rPr>
        <w:t>лакат, призывающий к безопасному поведению, пропагандирующий передовой опыт в области охраны труда, формирующий у работников установку на безопасное поведение и положительное отношение к охране труда</w:t>
      </w:r>
      <w:r w:rsidRPr="00F6296F">
        <w:t>;</w:t>
      </w:r>
    </w:p>
    <w:p w:rsidR="00CB308B" w:rsidRPr="00F6296F" w:rsidRDefault="00CB308B" w:rsidP="002F360F">
      <w:pPr>
        <w:tabs>
          <w:tab w:val="left" w:pos="540"/>
        </w:tabs>
        <w:ind w:right="180" w:firstLine="540"/>
        <w:jc w:val="both"/>
        <w:rPr>
          <w:color w:val="000000"/>
        </w:rPr>
      </w:pPr>
      <w:r w:rsidRPr="00F6296F">
        <w:t xml:space="preserve">- вторая номинация «Информационный (обучающий) плакат по охране труда» - </w:t>
      </w:r>
      <w:r w:rsidRPr="00F6296F">
        <w:rPr>
          <w:rFonts w:eastAsia="Calibri"/>
          <w:lang w:eastAsia="en-US"/>
        </w:rPr>
        <w:t xml:space="preserve">плакат, содержащий систематизированные определенным образом сведения по вопросам охраны труда, </w:t>
      </w:r>
      <w:r w:rsidRPr="00F6296F">
        <w:rPr>
          <w:color w:val="000000"/>
        </w:rPr>
        <w:t>наглядно объясняющий работникам правила поведения в чрезвычайных ситуациях.</w:t>
      </w:r>
    </w:p>
    <w:p w:rsidR="00CB308B" w:rsidRPr="00F6296F" w:rsidRDefault="00567868" w:rsidP="002F360F">
      <w:pPr>
        <w:tabs>
          <w:tab w:val="left" w:pos="540"/>
        </w:tabs>
        <w:ind w:right="180" w:firstLine="540"/>
        <w:jc w:val="both"/>
      </w:pPr>
      <w:r w:rsidRPr="00F6296F">
        <w:rPr>
          <w:color w:val="000000"/>
        </w:rPr>
        <w:t>1</w:t>
      </w:r>
      <w:r w:rsidR="00CB308B" w:rsidRPr="00F6296F">
        <w:rPr>
          <w:color w:val="000000"/>
        </w:rPr>
        <w:t xml:space="preserve">0. </w:t>
      </w:r>
      <w:r w:rsidR="00CB308B" w:rsidRPr="00F6296F">
        <w:t>Первый этап Конкурса проводится на территории образовательных учреждений.</w:t>
      </w:r>
    </w:p>
    <w:p w:rsidR="009D1D60" w:rsidRPr="00F6296F" w:rsidRDefault="009D1D60" w:rsidP="002F360F">
      <w:pPr>
        <w:tabs>
          <w:tab w:val="left" w:pos="540"/>
        </w:tabs>
        <w:ind w:right="180" w:firstLine="540"/>
        <w:jc w:val="both"/>
        <w:rPr>
          <w:rFonts w:eastAsia="Times New Roman CYR"/>
          <w:color w:val="000000"/>
        </w:rPr>
      </w:pPr>
      <w:r w:rsidRPr="00F6296F">
        <w:rPr>
          <w:rFonts w:eastAsia="Times New Roman CYR"/>
          <w:color w:val="000000"/>
        </w:rPr>
        <w:t>Решение о проведении первого этапа Конкурса утверждается образовательным учреждением.</w:t>
      </w:r>
    </w:p>
    <w:p w:rsidR="009D1D60" w:rsidRPr="00F6296F" w:rsidRDefault="00567868" w:rsidP="002F360F">
      <w:pPr>
        <w:tabs>
          <w:tab w:val="left" w:pos="540"/>
        </w:tabs>
        <w:ind w:right="180" w:firstLine="540"/>
        <w:jc w:val="both"/>
      </w:pPr>
      <w:r w:rsidRPr="00F6296F">
        <w:t>Образовательные учреждения</w:t>
      </w:r>
      <w:r w:rsidR="009D1D60" w:rsidRPr="00F6296F">
        <w:t xml:space="preserve"> организуют участие </w:t>
      </w:r>
      <w:r w:rsidRPr="00F6296F">
        <w:t>студентов</w:t>
      </w:r>
      <w:r w:rsidR="009D1D60" w:rsidRPr="00F6296F">
        <w:t xml:space="preserve"> в Конкурсе, учет и сбор конкурсных работ. По итогам первого этапа Конкурса в </w:t>
      </w:r>
      <w:r w:rsidRPr="00F6296F">
        <w:t>образовательном учреждении</w:t>
      </w:r>
      <w:r w:rsidR="009D1D60" w:rsidRPr="00F6296F">
        <w:t xml:space="preserve"> Конкурсной комиссией определяются лучшие работы по каждой из номинаций. </w:t>
      </w:r>
    </w:p>
    <w:p w:rsidR="00CB308B" w:rsidRPr="00F6296F" w:rsidRDefault="00567868" w:rsidP="002F360F">
      <w:pPr>
        <w:tabs>
          <w:tab w:val="left" w:pos="540"/>
        </w:tabs>
        <w:ind w:right="180" w:firstLine="540"/>
        <w:jc w:val="both"/>
        <w:rPr>
          <w:rStyle w:val="a6"/>
          <w:b w:val="0"/>
        </w:rPr>
      </w:pPr>
      <w:r w:rsidRPr="00F6296F">
        <w:lastRenderedPageBreak/>
        <w:t xml:space="preserve">11. </w:t>
      </w:r>
      <w:r w:rsidRPr="00F6296F">
        <w:rPr>
          <w:rStyle w:val="a6"/>
          <w:b w:val="0"/>
        </w:rPr>
        <w:t>Второй этап Конкурса проводится среди конкурсных работ – победителей первого этапа Конкурса.</w:t>
      </w:r>
    </w:p>
    <w:p w:rsidR="00567868" w:rsidRPr="000E2341" w:rsidRDefault="00567868" w:rsidP="002F360F">
      <w:pPr>
        <w:tabs>
          <w:tab w:val="left" w:pos="540"/>
        </w:tabs>
        <w:ind w:right="180" w:firstLine="540"/>
        <w:jc w:val="both"/>
      </w:pPr>
      <w:r w:rsidRPr="00F6296F">
        <w:rPr>
          <w:rStyle w:val="a6"/>
          <w:b w:val="0"/>
        </w:rPr>
        <w:t xml:space="preserve">12. </w:t>
      </w:r>
      <w:r w:rsidRPr="000E2341">
        <w:rPr>
          <w:rStyle w:val="a6"/>
          <w:b w:val="0"/>
        </w:rPr>
        <w:t xml:space="preserve">Образовательные учреждения </w:t>
      </w:r>
      <w:r w:rsidRPr="000E2341">
        <w:t>до 1</w:t>
      </w:r>
      <w:r w:rsidR="00F6296F" w:rsidRPr="000E2341">
        <w:t>3 марта</w:t>
      </w:r>
      <w:r w:rsidRPr="000E2341">
        <w:t xml:space="preserve"> предоставляют в Департамент по адресу: </w:t>
      </w:r>
      <w:smartTag w:uri="urn:schemas-microsoft-com:office:smarttags" w:element="metricconverter">
        <w:smartTagPr>
          <w:attr w:name="ProductID" w:val="634041 г"/>
        </w:smartTagPr>
        <w:r w:rsidRPr="000E2341">
          <w:t>634041 г</w:t>
        </w:r>
      </w:smartTag>
      <w:r w:rsidRPr="000E2341">
        <w:t xml:space="preserve">. Томск, ул. </w:t>
      </w:r>
      <w:proofErr w:type="gramStart"/>
      <w:r w:rsidRPr="000E2341">
        <w:t>Киевская</w:t>
      </w:r>
      <w:proofErr w:type="gramEnd"/>
      <w:r w:rsidRPr="000E2341">
        <w:t>, д.76</w:t>
      </w:r>
      <w:r w:rsidR="00FA57E6" w:rsidRPr="000E2341">
        <w:t xml:space="preserve"> (в том числе в электронном виде)</w:t>
      </w:r>
      <w:r w:rsidRPr="000E2341">
        <w:t>:</w:t>
      </w:r>
    </w:p>
    <w:p w:rsidR="00567868" w:rsidRPr="000E2341" w:rsidRDefault="00567868" w:rsidP="002F360F">
      <w:pPr>
        <w:tabs>
          <w:tab w:val="left" w:pos="540"/>
        </w:tabs>
        <w:ind w:right="180" w:firstLine="540"/>
        <w:jc w:val="both"/>
      </w:pPr>
      <w:r w:rsidRPr="000E2341">
        <w:t>- конкурсные работы – победители первого этапа Конкурса, с обязательным наличием паспорта</w:t>
      </w:r>
      <w:r w:rsidR="00A5321F" w:rsidRPr="000E2341">
        <w:t xml:space="preserve"> работы</w:t>
      </w:r>
      <w:r w:rsidRPr="000E2341">
        <w:t>;</w:t>
      </w:r>
    </w:p>
    <w:p w:rsidR="00567868" w:rsidRPr="000E2341" w:rsidRDefault="00567868" w:rsidP="002F360F">
      <w:pPr>
        <w:tabs>
          <w:tab w:val="left" w:pos="540"/>
        </w:tabs>
        <w:ind w:right="180" w:firstLine="540"/>
        <w:jc w:val="both"/>
      </w:pPr>
      <w:r w:rsidRPr="000E2341">
        <w:t>- список всех участников, предоставивших конкурсные работы, с указанием</w:t>
      </w:r>
      <w:r w:rsidR="002F360F" w:rsidRPr="000E2341">
        <w:t xml:space="preserve"> курса, учебного </w:t>
      </w:r>
      <w:r w:rsidRPr="000E2341">
        <w:t>заведения участника.</w:t>
      </w:r>
    </w:p>
    <w:p w:rsidR="00E04B67" w:rsidRPr="000E2341" w:rsidRDefault="00E04B67" w:rsidP="002F360F">
      <w:pPr>
        <w:tabs>
          <w:tab w:val="left" w:pos="540"/>
        </w:tabs>
        <w:ind w:right="180" w:firstLine="540"/>
        <w:jc w:val="both"/>
      </w:pPr>
      <w:r w:rsidRPr="000E2341">
        <w:t xml:space="preserve">13. Вся информация о конкурсе размещается на официальном сайте Департамента труда и занятости населения Томской области по адресу: </w:t>
      </w:r>
      <w:hyperlink r:id="rId5" w:history="1">
        <w:proofErr w:type="spellStart"/>
        <w:r w:rsidRPr="000E2341">
          <w:rPr>
            <w:rStyle w:val="a7"/>
            <w:color w:val="auto"/>
            <w:lang w:val="en-US"/>
          </w:rPr>
          <w:t>trudtomsk</w:t>
        </w:r>
        <w:proofErr w:type="spellEnd"/>
        <w:r w:rsidRPr="000E2341">
          <w:rPr>
            <w:rStyle w:val="a7"/>
            <w:color w:val="auto"/>
          </w:rPr>
          <w:t>.</w:t>
        </w:r>
        <w:proofErr w:type="spellStart"/>
        <w:r w:rsidRPr="000E2341">
          <w:rPr>
            <w:rStyle w:val="a7"/>
            <w:color w:val="auto"/>
            <w:lang w:val="en-US"/>
          </w:rPr>
          <w:t>ru</w:t>
        </w:r>
        <w:proofErr w:type="spellEnd"/>
      </w:hyperlink>
      <w:r w:rsidRPr="000E2341">
        <w:t xml:space="preserve"> – раздел «Охрана труда».</w:t>
      </w:r>
    </w:p>
    <w:p w:rsidR="00567868" w:rsidRPr="00F6296F" w:rsidRDefault="00567868" w:rsidP="002F360F">
      <w:pPr>
        <w:tabs>
          <w:tab w:val="left" w:pos="540"/>
        </w:tabs>
        <w:ind w:right="180" w:firstLine="540"/>
        <w:jc w:val="both"/>
      </w:pPr>
    </w:p>
    <w:p w:rsidR="00E04B67" w:rsidRPr="00F6296F" w:rsidRDefault="00E04B67" w:rsidP="002F360F">
      <w:pPr>
        <w:tabs>
          <w:tab w:val="left" w:pos="540"/>
        </w:tabs>
        <w:ind w:right="180"/>
        <w:jc w:val="center"/>
        <w:rPr>
          <w:b/>
          <w:color w:val="000000"/>
        </w:rPr>
      </w:pPr>
      <w:r w:rsidRPr="00F6296F">
        <w:rPr>
          <w:b/>
        </w:rPr>
        <w:t xml:space="preserve">4. ОФОРМЛЕНИЕ КОНКУРСНЫХ РАБОТ. </w:t>
      </w:r>
    </w:p>
    <w:p w:rsidR="00E04B67" w:rsidRPr="006602A4" w:rsidRDefault="00E04B67" w:rsidP="002F360F">
      <w:pPr>
        <w:tabs>
          <w:tab w:val="left" w:pos="540"/>
          <w:tab w:val="left" w:pos="916"/>
        </w:tabs>
        <w:ind w:right="180" w:firstLine="540"/>
        <w:jc w:val="both"/>
      </w:pPr>
      <w:r w:rsidRPr="006602A4">
        <w:t>14.</w:t>
      </w:r>
      <w:r w:rsidRPr="006602A4">
        <w:tab/>
        <w:t>Конкурсные работы принимаются на листах размером А</w:t>
      </w:r>
      <w:proofErr w:type="gramStart"/>
      <w:r w:rsidRPr="006602A4">
        <w:t>1</w:t>
      </w:r>
      <w:proofErr w:type="gramEnd"/>
      <w:r w:rsidRPr="006602A4">
        <w:t xml:space="preserve"> (расположение листа вертикальное), </w:t>
      </w:r>
      <w:r w:rsidR="00A5321F" w:rsidRPr="006602A4">
        <w:t xml:space="preserve">в том числе </w:t>
      </w:r>
      <w:r w:rsidRPr="006602A4">
        <w:t xml:space="preserve">в электронном виде (форматах компьютерной графики и </w:t>
      </w:r>
      <w:r w:rsidRPr="006602A4">
        <w:rPr>
          <w:lang w:val="en-US"/>
        </w:rPr>
        <w:t>JPEG</w:t>
      </w:r>
      <w:r w:rsidRPr="006602A4">
        <w:t xml:space="preserve"> с разрешением 150 </w:t>
      </w:r>
      <w:r w:rsidRPr="006602A4">
        <w:rPr>
          <w:lang w:val="en-US"/>
        </w:rPr>
        <w:t>dpi</w:t>
      </w:r>
      <w:r w:rsidRPr="006602A4">
        <w:t xml:space="preserve">). </w:t>
      </w:r>
    </w:p>
    <w:p w:rsidR="00E04B67" w:rsidRPr="006602A4" w:rsidRDefault="00E04B67" w:rsidP="002F360F">
      <w:pPr>
        <w:tabs>
          <w:tab w:val="left" w:pos="540"/>
        </w:tabs>
        <w:ind w:right="180" w:firstLine="540"/>
        <w:jc w:val="both"/>
      </w:pPr>
      <w:r w:rsidRPr="006602A4">
        <w:t>15. Каждая работа сопровождается паспортом</w:t>
      </w:r>
      <w:r w:rsidR="00BB7D2A" w:rsidRPr="006602A4">
        <w:t xml:space="preserve"> работы</w:t>
      </w:r>
      <w:r w:rsidRPr="006602A4">
        <w:t>.</w:t>
      </w:r>
    </w:p>
    <w:p w:rsidR="00F6296F" w:rsidRPr="006602A4" w:rsidRDefault="00E04B67" w:rsidP="002F360F">
      <w:pPr>
        <w:tabs>
          <w:tab w:val="left" w:pos="540"/>
        </w:tabs>
        <w:ind w:right="180" w:firstLine="540"/>
        <w:jc w:val="both"/>
      </w:pPr>
      <w:r w:rsidRPr="006602A4">
        <w:t>Паспорт работы заполняется  с помощью компьютера на листе формата А</w:t>
      </w:r>
      <w:proofErr w:type="gramStart"/>
      <w:r w:rsidRPr="006602A4">
        <w:t>4</w:t>
      </w:r>
      <w:proofErr w:type="gramEnd"/>
    </w:p>
    <w:p w:rsidR="00E04B67" w:rsidRPr="006602A4" w:rsidRDefault="00E04B67" w:rsidP="002F360F">
      <w:pPr>
        <w:tabs>
          <w:tab w:val="left" w:pos="540"/>
        </w:tabs>
        <w:ind w:right="180" w:firstLine="540"/>
        <w:jc w:val="both"/>
      </w:pPr>
      <w:r w:rsidRPr="006602A4">
        <w:t xml:space="preserve">(шрифт 14) и  содержит следующие </w:t>
      </w:r>
      <w:r w:rsidRPr="006602A4">
        <w:rPr>
          <w:u w:val="single"/>
        </w:rPr>
        <w:t>обязательные</w:t>
      </w:r>
      <w:r w:rsidRPr="006602A4">
        <w:t xml:space="preserve"> данные: </w:t>
      </w:r>
    </w:p>
    <w:p w:rsidR="00E04B67" w:rsidRPr="006602A4" w:rsidRDefault="00E04B67" w:rsidP="002F360F">
      <w:pPr>
        <w:tabs>
          <w:tab w:val="left" w:pos="540"/>
        </w:tabs>
        <w:ind w:right="180" w:firstLine="540"/>
        <w:jc w:val="both"/>
      </w:pPr>
      <w:r w:rsidRPr="006602A4">
        <w:t>• выбранная номинация;</w:t>
      </w:r>
    </w:p>
    <w:p w:rsidR="00E04B67" w:rsidRPr="006602A4" w:rsidRDefault="00E04B67" w:rsidP="002F360F">
      <w:pPr>
        <w:tabs>
          <w:tab w:val="left" w:pos="540"/>
        </w:tabs>
        <w:ind w:right="180" w:firstLine="540"/>
        <w:jc w:val="both"/>
      </w:pPr>
      <w:r w:rsidRPr="006602A4">
        <w:t>• фамилия, имя, отчество, автора, адрес (с почтовым индексом);</w:t>
      </w:r>
    </w:p>
    <w:p w:rsidR="00E04B67" w:rsidRPr="006602A4" w:rsidRDefault="00E04B67" w:rsidP="002F360F">
      <w:pPr>
        <w:tabs>
          <w:tab w:val="left" w:pos="540"/>
        </w:tabs>
        <w:ind w:right="180" w:firstLine="540"/>
        <w:jc w:val="both"/>
      </w:pPr>
      <w:r w:rsidRPr="006602A4">
        <w:t>• наименование работы, техника исполнения;</w:t>
      </w:r>
    </w:p>
    <w:p w:rsidR="00E04B67" w:rsidRPr="006602A4" w:rsidRDefault="00E04B67" w:rsidP="002F360F">
      <w:pPr>
        <w:tabs>
          <w:tab w:val="left" w:pos="540"/>
        </w:tabs>
        <w:ind w:right="180" w:firstLine="540"/>
        <w:jc w:val="both"/>
      </w:pPr>
      <w:r w:rsidRPr="006602A4">
        <w:t>• полное официальное наименование, адрес образовательного учреждения, фамилия, курс, кафедра;</w:t>
      </w:r>
    </w:p>
    <w:p w:rsidR="00E04B67" w:rsidRPr="006602A4" w:rsidRDefault="00E04B67" w:rsidP="002F360F">
      <w:pPr>
        <w:tabs>
          <w:tab w:val="left" w:pos="540"/>
        </w:tabs>
        <w:ind w:right="180" w:firstLine="540"/>
        <w:jc w:val="both"/>
      </w:pPr>
      <w:r w:rsidRPr="006602A4">
        <w:t>• имя и отчество руководителя, телефон и факс, адрес в Интернет (если имеется);</w:t>
      </w:r>
    </w:p>
    <w:p w:rsidR="00E04B67" w:rsidRPr="006602A4" w:rsidRDefault="00E04B67" w:rsidP="002F360F">
      <w:pPr>
        <w:tabs>
          <w:tab w:val="left" w:pos="540"/>
        </w:tabs>
        <w:ind w:right="180" w:firstLine="540"/>
        <w:jc w:val="both"/>
      </w:pPr>
      <w:r w:rsidRPr="006602A4">
        <w:t>Паспорт</w:t>
      </w:r>
      <w:r w:rsidR="0064744A" w:rsidRPr="006602A4">
        <w:t xml:space="preserve"> работы</w:t>
      </w:r>
      <w:r w:rsidRPr="006602A4">
        <w:t xml:space="preserve"> фиксируется на обратной стороне работы.</w:t>
      </w:r>
    </w:p>
    <w:p w:rsidR="00E04B67" w:rsidRPr="00F6296F" w:rsidRDefault="00E04B67" w:rsidP="002F360F">
      <w:pPr>
        <w:tabs>
          <w:tab w:val="left" w:pos="540"/>
          <w:tab w:val="left" w:pos="916"/>
        </w:tabs>
        <w:ind w:right="180" w:firstLine="540"/>
        <w:jc w:val="both"/>
      </w:pPr>
    </w:p>
    <w:p w:rsidR="00E04B67" w:rsidRPr="00F6296F" w:rsidRDefault="00E04B67" w:rsidP="002F360F">
      <w:pPr>
        <w:tabs>
          <w:tab w:val="left" w:pos="540"/>
        </w:tabs>
        <w:ind w:right="180" w:firstLine="540"/>
        <w:jc w:val="center"/>
        <w:rPr>
          <w:b/>
        </w:rPr>
      </w:pPr>
      <w:r w:rsidRPr="00F6296F">
        <w:rPr>
          <w:b/>
        </w:rPr>
        <w:t>5. ОБЩИЕ ТРЕБОВАНИЯ К РАБОТАМ КОНКУРСА</w:t>
      </w:r>
    </w:p>
    <w:p w:rsidR="00E04B67" w:rsidRPr="00F6296F" w:rsidRDefault="002F360F" w:rsidP="002F360F">
      <w:pPr>
        <w:tabs>
          <w:tab w:val="left" w:pos="540"/>
        </w:tabs>
        <w:ind w:right="180" w:firstLine="540"/>
        <w:jc w:val="both"/>
      </w:pPr>
      <w:r w:rsidRPr="00F6296F">
        <w:t>1</w:t>
      </w:r>
      <w:r w:rsidR="00D70919" w:rsidRPr="00F6296F">
        <w:t>6</w:t>
      </w:r>
      <w:r w:rsidR="00E04B67" w:rsidRPr="00F6296F">
        <w:t xml:space="preserve">. </w:t>
      </w:r>
      <w:r w:rsidR="00FA57E6" w:rsidRPr="00F6296F">
        <w:t>К участию в Конкурсе не принимаются работы, носящие оскорбительный, политический характер, с использованием ненормативной лексики, противоречащие нормам общечеловеческой морали и этики.</w:t>
      </w:r>
    </w:p>
    <w:p w:rsidR="00E04B67" w:rsidRPr="00F6296F" w:rsidRDefault="002F360F" w:rsidP="002F360F">
      <w:pPr>
        <w:tabs>
          <w:tab w:val="left" w:pos="540"/>
        </w:tabs>
        <w:ind w:right="180" w:firstLine="540"/>
        <w:jc w:val="both"/>
        <w:rPr>
          <w:i/>
        </w:rPr>
      </w:pPr>
      <w:r w:rsidRPr="00F6296F">
        <w:t>1</w:t>
      </w:r>
      <w:r w:rsidR="00D70919" w:rsidRPr="00F6296F">
        <w:t>7</w:t>
      </w:r>
      <w:r w:rsidR="00E04B67" w:rsidRPr="00F6296F">
        <w:t xml:space="preserve">. </w:t>
      </w:r>
      <w:proofErr w:type="gramStart"/>
      <w:r w:rsidR="00FA57E6" w:rsidRPr="00F6296F">
        <w:rPr>
          <w:color w:val="000000"/>
        </w:rPr>
        <w:t xml:space="preserve">Конкурсные работы могут быть выполнены в любой технике рисования </w:t>
      </w:r>
      <w:r w:rsidR="00FA57E6" w:rsidRPr="00F6296F">
        <w:rPr>
          <w:i/>
          <w:color w:val="000000"/>
        </w:rPr>
        <w:t>(</w:t>
      </w:r>
      <w:r w:rsidR="00FA57E6" w:rsidRPr="00F6296F">
        <w:rPr>
          <w:i/>
        </w:rPr>
        <w:t xml:space="preserve">масло, </w:t>
      </w:r>
      <w:r w:rsidR="00FA57E6" w:rsidRPr="00F6296F">
        <w:rPr>
          <w:i/>
          <w:color w:val="000000"/>
        </w:rPr>
        <w:t xml:space="preserve">гуашь, тушь, пастель, </w:t>
      </w:r>
      <w:r w:rsidR="00FA57E6" w:rsidRPr="00F6296F">
        <w:rPr>
          <w:i/>
        </w:rPr>
        <w:t xml:space="preserve">акварель, цветные карандаши, </w:t>
      </w:r>
      <w:r w:rsidR="00FA57E6" w:rsidRPr="00F6296F">
        <w:rPr>
          <w:i/>
          <w:color w:val="000000"/>
        </w:rPr>
        <w:t>компьютерная графика, фотомонтаж, смешанные техники и т.д.).</w:t>
      </w:r>
      <w:proofErr w:type="gramEnd"/>
    </w:p>
    <w:p w:rsidR="00E04B67" w:rsidRPr="00F6296F" w:rsidRDefault="002F360F" w:rsidP="002F360F">
      <w:pPr>
        <w:tabs>
          <w:tab w:val="left" w:pos="540"/>
        </w:tabs>
        <w:ind w:right="180" w:firstLine="540"/>
        <w:jc w:val="both"/>
      </w:pPr>
      <w:r w:rsidRPr="00F6296F">
        <w:t>1</w:t>
      </w:r>
      <w:r w:rsidR="00D70919" w:rsidRPr="00F6296F">
        <w:t>8</w:t>
      </w:r>
      <w:r w:rsidR="00E04B67" w:rsidRPr="00F6296F">
        <w:t>. Участие в Конкурсе предполагает согласие участника на использование конкурсных работ в возможных публикациях в электронных и аналоговых средствах массовой информации.</w:t>
      </w:r>
    </w:p>
    <w:p w:rsidR="00FA57E6" w:rsidRPr="00F6296F" w:rsidRDefault="00D70919" w:rsidP="002F360F">
      <w:pPr>
        <w:pStyle w:val="a3"/>
        <w:tabs>
          <w:tab w:val="left" w:pos="540"/>
          <w:tab w:val="left" w:pos="900"/>
        </w:tabs>
        <w:spacing w:before="0" w:beforeAutospacing="0" w:after="0" w:afterAutospacing="0"/>
        <w:ind w:right="180" w:firstLine="540"/>
        <w:jc w:val="both"/>
        <w:rPr>
          <w:color w:val="000000"/>
        </w:rPr>
      </w:pPr>
      <w:r w:rsidRPr="00F6296F">
        <w:rPr>
          <w:color w:val="000000"/>
        </w:rPr>
        <w:t>19</w:t>
      </w:r>
      <w:r w:rsidR="002F360F" w:rsidRPr="00F6296F">
        <w:rPr>
          <w:color w:val="000000"/>
        </w:rPr>
        <w:t xml:space="preserve">. </w:t>
      </w:r>
      <w:r w:rsidR="00FA57E6" w:rsidRPr="00F6296F">
        <w:rPr>
          <w:color w:val="000000"/>
        </w:rPr>
        <w:t>Конкурсанты, уличенные в плагиате или использовании чужих идей, досрочно дисквалифицируются и не допускаются к дальнейшему участию в Конкурсе.</w:t>
      </w:r>
    </w:p>
    <w:p w:rsidR="00FA57E6" w:rsidRPr="00F6296F" w:rsidRDefault="00E04B67" w:rsidP="002F360F">
      <w:pPr>
        <w:tabs>
          <w:tab w:val="left" w:pos="540"/>
        </w:tabs>
        <w:ind w:right="180" w:firstLine="540"/>
        <w:jc w:val="both"/>
      </w:pPr>
      <w:r w:rsidRPr="00F6296F">
        <w:t>2</w:t>
      </w:r>
      <w:r w:rsidR="00D70919" w:rsidRPr="00F6296F">
        <w:t>0</w:t>
      </w:r>
      <w:r w:rsidRPr="00F6296F">
        <w:t xml:space="preserve">. </w:t>
      </w:r>
      <w:r w:rsidR="00FA57E6" w:rsidRPr="00F6296F">
        <w:t>Участниками Конкурса могут быть как отдельные лица, так и объединения соавторов.</w:t>
      </w:r>
    </w:p>
    <w:p w:rsidR="001B22F2" w:rsidRDefault="001B22F2" w:rsidP="002F360F">
      <w:pPr>
        <w:tabs>
          <w:tab w:val="left" w:pos="540"/>
        </w:tabs>
        <w:ind w:right="180"/>
        <w:jc w:val="center"/>
        <w:rPr>
          <w:b/>
        </w:rPr>
      </w:pPr>
    </w:p>
    <w:p w:rsidR="00FA57E6" w:rsidRPr="00F6296F" w:rsidRDefault="00FA57E6" w:rsidP="002F360F">
      <w:pPr>
        <w:tabs>
          <w:tab w:val="left" w:pos="540"/>
        </w:tabs>
        <w:ind w:right="180"/>
        <w:jc w:val="center"/>
        <w:rPr>
          <w:b/>
        </w:rPr>
      </w:pPr>
      <w:r w:rsidRPr="00F6296F">
        <w:rPr>
          <w:b/>
        </w:rPr>
        <w:t xml:space="preserve">6. ПОДВЕДЕНИЕ ИТОГОВ И ОПРЕДЕЛЕНИЕ ПОБЕДИТЕЛЕЙ </w:t>
      </w:r>
    </w:p>
    <w:p w:rsidR="00FA57E6" w:rsidRPr="00F6296F" w:rsidRDefault="00FA57E6" w:rsidP="002F360F">
      <w:pPr>
        <w:tabs>
          <w:tab w:val="left" w:pos="540"/>
        </w:tabs>
        <w:ind w:right="180"/>
        <w:jc w:val="center"/>
        <w:rPr>
          <w:b/>
        </w:rPr>
      </w:pPr>
      <w:r w:rsidRPr="00F6296F">
        <w:rPr>
          <w:b/>
        </w:rPr>
        <w:t>КОНКУРСА</w:t>
      </w:r>
    </w:p>
    <w:p w:rsidR="00FA57E6" w:rsidRPr="00F6296F" w:rsidRDefault="00FA57E6" w:rsidP="002F360F">
      <w:pPr>
        <w:tabs>
          <w:tab w:val="left" w:pos="540"/>
        </w:tabs>
        <w:ind w:right="180" w:firstLine="540"/>
        <w:jc w:val="both"/>
        <w:rPr>
          <w:snapToGrid w:val="0"/>
        </w:rPr>
      </w:pPr>
      <w:r w:rsidRPr="00F6296F">
        <w:t>2</w:t>
      </w:r>
      <w:r w:rsidR="002F360F" w:rsidRPr="00F6296F">
        <w:t>2</w:t>
      </w:r>
      <w:r w:rsidRPr="00F6296F">
        <w:t xml:space="preserve">. Итоги </w:t>
      </w:r>
      <w:r w:rsidRPr="00F6296F">
        <w:rPr>
          <w:snapToGrid w:val="0"/>
        </w:rPr>
        <w:t>Конкурса подводит конкурсная комиссия.</w:t>
      </w:r>
    </w:p>
    <w:p w:rsidR="00FA57E6" w:rsidRPr="00F6296F" w:rsidRDefault="00FA57E6" w:rsidP="002F360F">
      <w:pPr>
        <w:tabs>
          <w:tab w:val="left" w:pos="540"/>
        </w:tabs>
        <w:ind w:right="180" w:firstLine="540"/>
        <w:jc w:val="both"/>
      </w:pPr>
      <w:r w:rsidRPr="00F6296F">
        <w:t>2</w:t>
      </w:r>
      <w:r w:rsidR="002F360F" w:rsidRPr="00F6296F">
        <w:t>3</w:t>
      </w:r>
      <w:r w:rsidRPr="00F6296F">
        <w:t>. Работы оцениваются по следующим критериям:</w:t>
      </w:r>
    </w:p>
    <w:p w:rsidR="00FA57E6" w:rsidRPr="00F6296F" w:rsidRDefault="00FA57E6" w:rsidP="002F360F">
      <w:pPr>
        <w:pStyle w:val="a3"/>
        <w:tabs>
          <w:tab w:val="left" w:pos="360"/>
          <w:tab w:val="left" w:pos="540"/>
          <w:tab w:val="left" w:pos="720"/>
          <w:tab w:val="left" w:pos="900"/>
        </w:tabs>
        <w:spacing w:before="0" w:beforeAutospacing="0" w:after="0" w:afterAutospacing="0"/>
        <w:ind w:left="900" w:right="180"/>
        <w:jc w:val="both"/>
        <w:rPr>
          <w:color w:val="000000"/>
        </w:rPr>
      </w:pPr>
      <w:r w:rsidRPr="00F6296F">
        <w:rPr>
          <w:color w:val="000000"/>
        </w:rPr>
        <w:t>- соответствие целям и тематике Конкурса;</w:t>
      </w:r>
    </w:p>
    <w:p w:rsidR="00FA57E6" w:rsidRPr="00F6296F" w:rsidRDefault="00FA57E6" w:rsidP="002F360F">
      <w:pPr>
        <w:pStyle w:val="a3"/>
        <w:tabs>
          <w:tab w:val="left" w:pos="360"/>
          <w:tab w:val="left" w:pos="540"/>
          <w:tab w:val="left" w:pos="720"/>
          <w:tab w:val="left" w:pos="900"/>
        </w:tabs>
        <w:spacing w:before="0" w:beforeAutospacing="0" w:after="0" w:afterAutospacing="0"/>
        <w:ind w:left="900" w:right="180"/>
        <w:jc w:val="both"/>
        <w:rPr>
          <w:color w:val="000000"/>
        </w:rPr>
      </w:pPr>
      <w:r w:rsidRPr="00F6296F">
        <w:rPr>
          <w:color w:val="000000"/>
        </w:rPr>
        <w:t xml:space="preserve">- оригинальность идеи; </w:t>
      </w:r>
    </w:p>
    <w:p w:rsidR="00FA57E6" w:rsidRPr="00F6296F" w:rsidRDefault="00FA57E6" w:rsidP="002F360F">
      <w:pPr>
        <w:pStyle w:val="a3"/>
        <w:tabs>
          <w:tab w:val="left" w:pos="360"/>
          <w:tab w:val="left" w:pos="540"/>
          <w:tab w:val="left" w:pos="720"/>
          <w:tab w:val="left" w:pos="900"/>
        </w:tabs>
        <w:spacing w:before="0" w:beforeAutospacing="0" w:after="0" w:afterAutospacing="0"/>
        <w:ind w:left="900" w:right="180"/>
        <w:jc w:val="both"/>
        <w:rPr>
          <w:color w:val="000000"/>
        </w:rPr>
      </w:pPr>
      <w:r w:rsidRPr="00F6296F">
        <w:rPr>
          <w:color w:val="000000"/>
        </w:rPr>
        <w:t xml:space="preserve">- актуальность решаемой автором проблемы; </w:t>
      </w:r>
    </w:p>
    <w:p w:rsidR="00FA57E6" w:rsidRPr="00F6296F" w:rsidRDefault="00FA57E6" w:rsidP="002F360F">
      <w:pPr>
        <w:pStyle w:val="a3"/>
        <w:tabs>
          <w:tab w:val="left" w:pos="360"/>
          <w:tab w:val="left" w:pos="540"/>
          <w:tab w:val="left" w:pos="720"/>
          <w:tab w:val="left" w:pos="900"/>
        </w:tabs>
        <w:spacing w:before="0" w:beforeAutospacing="0" w:after="0" w:afterAutospacing="0"/>
        <w:ind w:left="900" w:right="180"/>
        <w:jc w:val="both"/>
        <w:rPr>
          <w:color w:val="000000"/>
        </w:rPr>
      </w:pPr>
      <w:r w:rsidRPr="00F6296F">
        <w:rPr>
          <w:color w:val="000000"/>
        </w:rPr>
        <w:t xml:space="preserve">- новизна используемого сюжета; </w:t>
      </w:r>
    </w:p>
    <w:p w:rsidR="00FA57E6" w:rsidRPr="00F6296F" w:rsidRDefault="00FA57E6" w:rsidP="002F360F">
      <w:pPr>
        <w:pStyle w:val="a3"/>
        <w:tabs>
          <w:tab w:val="left" w:pos="360"/>
          <w:tab w:val="left" w:pos="540"/>
          <w:tab w:val="left" w:pos="720"/>
          <w:tab w:val="left" w:pos="900"/>
        </w:tabs>
        <w:spacing w:before="0" w:beforeAutospacing="0" w:after="0" w:afterAutospacing="0"/>
        <w:ind w:left="900" w:right="180"/>
        <w:jc w:val="both"/>
        <w:rPr>
          <w:color w:val="000000"/>
        </w:rPr>
      </w:pPr>
      <w:r w:rsidRPr="00F6296F">
        <w:rPr>
          <w:color w:val="000000"/>
        </w:rPr>
        <w:t xml:space="preserve">- содержательность сопровождающего текстового материала, лозунг, призыв. </w:t>
      </w:r>
    </w:p>
    <w:p w:rsidR="00FA57E6" w:rsidRPr="00F6296F" w:rsidRDefault="00FA57E6" w:rsidP="002F360F">
      <w:pPr>
        <w:tabs>
          <w:tab w:val="left" w:pos="540"/>
        </w:tabs>
        <w:ind w:right="180" w:firstLine="540"/>
        <w:jc w:val="both"/>
      </w:pPr>
      <w:r w:rsidRPr="00F6296F">
        <w:t>2</w:t>
      </w:r>
      <w:r w:rsidR="002F360F" w:rsidRPr="00F6296F">
        <w:t>4</w:t>
      </w:r>
      <w:r w:rsidRPr="00F6296F">
        <w:t>. По каждой номинации определяются победители, занявшие 1, 2, 3 места.</w:t>
      </w:r>
    </w:p>
    <w:p w:rsidR="00FA57E6" w:rsidRPr="00F6296F" w:rsidRDefault="00FA57E6" w:rsidP="002F360F">
      <w:pPr>
        <w:widowControl w:val="0"/>
        <w:tabs>
          <w:tab w:val="left" w:pos="540"/>
          <w:tab w:val="left" w:pos="1080"/>
        </w:tabs>
        <w:autoSpaceDE w:val="0"/>
        <w:autoSpaceDN w:val="0"/>
        <w:adjustRightInd w:val="0"/>
        <w:ind w:right="180" w:firstLine="540"/>
        <w:jc w:val="both"/>
      </w:pPr>
      <w:r w:rsidRPr="00F6296F">
        <w:t>2</w:t>
      </w:r>
      <w:r w:rsidR="002F360F" w:rsidRPr="00F6296F">
        <w:t>5</w:t>
      </w:r>
      <w:r w:rsidRPr="00F6296F">
        <w:t xml:space="preserve">. По решению </w:t>
      </w:r>
      <w:r w:rsidRPr="00F6296F">
        <w:rPr>
          <w:snapToGrid w:val="0"/>
        </w:rPr>
        <w:t>конкурсной комиссии</w:t>
      </w:r>
      <w:r w:rsidRPr="00F6296F">
        <w:t xml:space="preserve"> могут быть определены дополнительные номинации.</w:t>
      </w:r>
    </w:p>
    <w:p w:rsidR="00FA57E6" w:rsidRPr="00F6296F" w:rsidRDefault="00FA57E6" w:rsidP="002F360F">
      <w:pPr>
        <w:tabs>
          <w:tab w:val="left" w:pos="540"/>
        </w:tabs>
        <w:ind w:right="180" w:firstLine="540"/>
        <w:jc w:val="both"/>
      </w:pPr>
      <w:r w:rsidRPr="00F6296F">
        <w:t>2</w:t>
      </w:r>
      <w:r w:rsidR="002F360F" w:rsidRPr="00F6296F">
        <w:t>6</w:t>
      </w:r>
      <w:r w:rsidRPr="00F6296F">
        <w:t>. Итоги Конкурса оформляются протоколом, который подписывается членами конкурсной комиссии.</w:t>
      </w:r>
    </w:p>
    <w:p w:rsidR="002A0CDA" w:rsidRPr="00F6296F" w:rsidRDefault="002A0CDA" w:rsidP="002F360F">
      <w:pPr>
        <w:tabs>
          <w:tab w:val="left" w:pos="540"/>
        </w:tabs>
        <w:ind w:right="180"/>
        <w:jc w:val="both"/>
      </w:pPr>
    </w:p>
    <w:p w:rsidR="003D65BB" w:rsidRDefault="003D65BB" w:rsidP="002F360F">
      <w:pPr>
        <w:pStyle w:val="printj"/>
        <w:spacing w:before="0" w:after="0"/>
        <w:ind w:right="180" w:firstLine="540"/>
        <w:jc w:val="center"/>
        <w:rPr>
          <w:b/>
        </w:rPr>
      </w:pPr>
    </w:p>
    <w:p w:rsidR="002F360F" w:rsidRPr="00F6296F" w:rsidRDefault="002F360F" w:rsidP="003D65BB">
      <w:pPr>
        <w:pStyle w:val="printj"/>
        <w:pageBreakBefore/>
        <w:spacing w:before="0" w:after="0"/>
        <w:ind w:right="181" w:firstLine="539"/>
        <w:jc w:val="center"/>
        <w:rPr>
          <w:b/>
        </w:rPr>
      </w:pPr>
      <w:r w:rsidRPr="00F6296F">
        <w:rPr>
          <w:b/>
        </w:rPr>
        <w:lastRenderedPageBreak/>
        <w:t>7.</w:t>
      </w:r>
      <w:r w:rsidR="006602A4">
        <w:rPr>
          <w:b/>
        </w:rPr>
        <w:t xml:space="preserve"> </w:t>
      </w:r>
      <w:r w:rsidRPr="00F6296F">
        <w:rPr>
          <w:b/>
        </w:rPr>
        <w:t>НАГРАЖДЕНИЕ ПОБЕДИТЕЛЕЙ КОНКУРСА</w:t>
      </w:r>
    </w:p>
    <w:p w:rsidR="002F360F" w:rsidRPr="00F6296F" w:rsidRDefault="002F360F" w:rsidP="002F360F">
      <w:pPr>
        <w:pStyle w:val="printc"/>
        <w:tabs>
          <w:tab w:val="left" w:pos="900"/>
        </w:tabs>
        <w:spacing w:before="0" w:after="0"/>
        <w:ind w:right="180" w:firstLine="540"/>
        <w:jc w:val="both"/>
      </w:pPr>
      <w:r w:rsidRPr="00F6296F">
        <w:t>27</w:t>
      </w:r>
      <w:r w:rsidR="00AE4865" w:rsidRPr="00F6296F">
        <w:t>.</w:t>
      </w:r>
      <w:r w:rsidRPr="00F6296F">
        <w:t xml:space="preserve"> Награждение победителей Конкурса проводится на торжественной церемонии, приуроченной к Всемирному дню охраны труда.</w:t>
      </w:r>
    </w:p>
    <w:p w:rsidR="002F360F" w:rsidRPr="00F6296F" w:rsidRDefault="002F360F" w:rsidP="002F360F">
      <w:pPr>
        <w:pStyle w:val="printc"/>
        <w:spacing w:before="0" w:after="0"/>
        <w:ind w:right="180" w:firstLine="540"/>
        <w:jc w:val="both"/>
        <w:rPr>
          <w:snapToGrid w:val="0"/>
        </w:rPr>
      </w:pPr>
      <w:r w:rsidRPr="00F6296F">
        <w:t>28</w:t>
      </w:r>
      <w:r w:rsidR="00AE4865" w:rsidRPr="00F6296F">
        <w:t>.</w:t>
      </w:r>
      <w:r w:rsidRPr="00F6296F">
        <w:t xml:space="preserve"> </w:t>
      </w:r>
      <w:r w:rsidRPr="00F6296F">
        <w:rPr>
          <w:snapToGrid w:val="0"/>
        </w:rPr>
        <w:t>Победители награждаются дипломами, ценными подарками. Награждение победителей конкурса производится в торжественной обстановке с освещением в средствах массовой информации области.</w:t>
      </w:r>
    </w:p>
    <w:p w:rsidR="002F360F" w:rsidRDefault="002F360F" w:rsidP="002F360F">
      <w:pPr>
        <w:pStyle w:val="a8"/>
        <w:tabs>
          <w:tab w:val="left" w:pos="720"/>
        </w:tabs>
        <w:spacing w:line="240" w:lineRule="auto"/>
        <w:ind w:right="180" w:firstLine="540"/>
        <w:rPr>
          <w:sz w:val="24"/>
          <w:szCs w:val="24"/>
        </w:rPr>
      </w:pPr>
      <w:r w:rsidRPr="00F6296F">
        <w:rPr>
          <w:sz w:val="24"/>
          <w:szCs w:val="24"/>
        </w:rPr>
        <w:t>29</w:t>
      </w:r>
      <w:r w:rsidR="00AE4865" w:rsidRPr="00F6296F">
        <w:rPr>
          <w:sz w:val="24"/>
          <w:szCs w:val="24"/>
        </w:rPr>
        <w:t>.</w:t>
      </w:r>
      <w:r w:rsidRPr="00F6296F">
        <w:rPr>
          <w:sz w:val="24"/>
          <w:szCs w:val="24"/>
        </w:rPr>
        <w:t xml:space="preserve"> Финансирование Конкурса осуществляется за счет средств областного бюджета, предусмотренных Департаментом труда и занятости населения Томской области на мероприятия в рамках ВЦП «Содействие развитию социального партнерства, улучшению условий и охраны труда в Томской области». </w:t>
      </w:r>
    </w:p>
    <w:p w:rsidR="00BB5AC1" w:rsidRDefault="00BB5AC1" w:rsidP="002F360F">
      <w:pPr>
        <w:pStyle w:val="a8"/>
        <w:tabs>
          <w:tab w:val="left" w:pos="720"/>
        </w:tabs>
        <w:spacing w:line="240" w:lineRule="auto"/>
        <w:ind w:right="180" w:firstLine="540"/>
        <w:rPr>
          <w:sz w:val="24"/>
          <w:szCs w:val="24"/>
        </w:rPr>
      </w:pPr>
    </w:p>
    <w:p w:rsidR="00BB5AC1" w:rsidRDefault="00BB5AC1" w:rsidP="002F360F">
      <w:pPr>
        <w:pStyle w:val="a8"/>
        <w:tabs>
          <w:tab w:val="left" w:pos="720"/>
        </w:tabs>
        <w:spacing w:line="240" w:lineRule="auto"/>
        <w:ind w:right="180" w:firstLine="540"/>
        <w:rPr>
          <w:sz w:val="24"/>
          <w:szCs w:val="24"/>
        </w:rPr>
      </w:pPr>
    </w:p>
    <w:p w:rsidR="00BB5AC1" w:rsidRPr="00F6296F" w:rsidRDefault="008843BA" w:rsidP="003D65BB">
      <w:pPr>
        <w:pStyle w:val="a8"/>
        <w:tabs>
          <w:tab w:val="left" w:pos="720"/>
        </w:tabs>
        <w:spacing w:line="240" w:lineRule="auto"/>
        <w:ind w:right="180"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5AC1">
        <w:rPr>
          <w:sz w:val="24"/>
          <w:szCs w:val="24"/>
        </w:rPr>
        <w:t xml:space="preserve">Руководитель службы ОТ </w:t>
      </w:r>
      <w:r w:rsidR="003D65BB">
        <w:rPr>
          <w:sz w:val="24"/>
          <w:szCs w:val="24"/>
        </w:rPr>
        <w:t xml:space="preserve"> </w:t>
      </w:r>
      <w:r w:rsidR="00BB5AC1">
        <w:rPr>
          <w:sz w:val="24"/>
          <w:szCs w:val="24"/>
        </w:rPr>
        <w:t xml:space="preserve"> Н.А. </w:t>
      </w:r>
      <w:proofErr w:type="spellStart"/>
      <w:r w:rsidR="00BB5AC1">
        <w:rPr>
          <w:sz w:val="24"/>
          <w:szCs w:val="24"/>
        </w:rPr>
        <w:t>Барашкина</w:t>
      </w:r>
      <w:proofErr w:type="spellEnd"/>
      <w:r w:rsidR="00BB5AC1">
        <w:rPr>
          <w:sz w:val="24"/>
          <w:szCs w:val="24"/>
        </w:rPr>
        <w:t xml:space="preserve"> </w:t>
      </w:r>
    </w:p>
    <w:p w:rsidR="002A0CDA" w:rsidRDefault="002A0CDA" w:rsidP="002F360F">
      <w:pPr>
        <w:tabs>
          <w:tab w:val="left" w:pos="540"/>
        </w:tabs>
        <w:ind w:right="180"/>
        <w:jc w:val="center"/>
      </w:pPr>
    </w:p>
    <w:p w:rsidR="000E2341" w:rsidRDefault="000E2341" w:rsidP="002F360F">
      <w:pPr>
        <w:tabs>
          <w:tab w:val="left" w:pos="540"/>
        </w:tabs>
        <w:ind w:right="180"/>
        <w:jc w:val="center"/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3D65BB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  <w:r>
        <w:rPr>
          <w:iCs/>
          <w:color w:val="000000"/>
          <w:spacing w:val="-4"/>
        </w:rPr>
        <w:t xml:space="preserve"> </w:t>
      </w: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10538" w:rsidRDefault="00110538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1B22F2" w:rsidRDefault="001B22F2" w:rsidP="002F360F">
      <w:pPr>
        <w:tabs>
          <w:tab w:val="left" w:pos="540"/>
        </w:tabs>
        <w:ind w:left="5940" w:right="180"/>
        <w:jc w:val="right"/>
        <w:rPr>
          <w:iCs/>
          <w:color w:val="000000"/>
          <w:spacing w:val="-4"/>
        </w:rPr>
      </w:pPr>
    </w:p>
    <w:p w:rsidR="008843BA" w:rsidRDefault="008843BA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8843BA" w:rsidRDefault="008843BA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8843BA" w:rsidRDefault="008843BA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8843BA" w:rsidRDefault="008843BA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8843BA" w:rsidRDefault="008843BA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8843BA" w:rsidRDefault="008843BA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8843BA" w:rsidRDefault="008843BA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8843BA" w:rsidRDefault="008843BA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8843BA" w:rsidRDefault="008843BA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8843BA" w:rsidRDefault="008843BA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8843BA" w:rsidRDefault="008843BA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8843BA" w:rsidRDefault="008843BA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BC5928" w:rsidRDefault="00BC5928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6602A4" w:rsidRDefault="006602A4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6602A4" w:rsidRDefault="006602A4" w:rsidP="002F360F">
      <w:pPr>
        <w:tabs>
          <w:tab w:val="left" w:pos="540"/>
        </w:tabs>
        <w:ind w:left="5940" w:right="180"/>
        <w:jc w:val="right"/>
        <w:rPr>
          <w:b/>
          <w:iCs/>
          <w:color w:val="000000"/>
          <w:spacing w:val="-4"/>
        </w:rPr>
      </w:pPr>
    </w:p>
    <w:p w:rsidR="002A0CDA" w:rsidRPr="00F6296F" w:rsidRDefault="002A0CDA" w:rsidP="002F360F">
      <w:pPr>
        <w:tabs>
          <w:tab w:val="left" w:pos="540"/>
        </w:tabs>
        <w:ind w:left="5940" w:right="180"/>
        <w:jc w:val="right"/>
        <w:rPr>
          <w:i/>
        </w:rPr>
      </w:pPr>
      <w:r w:rsidRPr="00BB5AC1">
        <w:rPr>
          <w:b/>
          <w:iCs/>
          <w:color w:val="000000"/>
          <w:spacing w:val="-4"/>
        </w:rPr>
        <w:t>Приложение</w:t>
      </w:r>
      <w:r w:rsidRPr="00BB5AC1">
        <w:rPr>
          <w:b/>
          <w:iCs/>
          <w:color w:val="000000"/>
          <w:spacing w:val="-4"/>
          <w:lang w:val="en-US"/>
        </w:rPr>
        <w:t> </w:t>
      </w:r>
      <w:r w:rsidRPr="00BB5AC1">
        <w:rPr>
          <w:b/>
          <w:iCs/>
          <w:color w:val="000000"/>
          <w:spacing w:val="-4"/>
        </w:rPr>
        <w:t>1</w:t>
      </w:r>
      <w:r w:rsidRPr="00F6296F">
        <w:t xml:space="preserve"> к Положению</w:t>
      </w:r>
    </w:p>
    <w:p w:rsidR="002A0CDA" w:rsidRPr="00F6296F" w:rsidRDefault="002A0CDA" w:rsidP="002F360F">
      <w:pPr>
        <w:tabs>
          <w:tab w:val="left" w:pos="540"/>
        </w:tabs>
        <w:ind w:right="180"/>
        <w:jc w:val="right"/>
        <w:rPr>
          <w:iCs/>
          <w:color w:val="000000"/>
          <w:spacing w:val="-4"/>
        </w:rPr>
      </w:pPr>
      <w:r w:rsidRPr="00F6296F">
        <w:rPr>
          <w:iCs/>
          <w:color w:val="000000"/>
          <w:spacing w:val="-4"/>
        </w:rPr>
        <w:t xml:space="preserve">о проведении областного Конкурса </w:t>
      </w:r>
    </w:p>
    <w:p w:rsidR="002A0CDA" w:rsidRPr="00F6296F" w:rsidRDefault="002A0CDA" w:rsidP="002F360F">
      <w:pPr>
        <w:tabs>
          <w:tab w:val="left" w:pos="540"/>
        </w:tabs>
        <w:ind w:right="180"/>
        <w:jc w:val="right"/>
        <w:rPr>
          <w:iCs/>
          <w:color w:val="000000"/>
          <w:spacing w:val="-4"/>
        </w:rPr>
      </w:pPr>
      <w:r w:rsidRPr="00F6296F">
        <w:rPr>
          <w:iCs/>
          <w:color w:val="000000"/>
          <w:spacing w:val="-4"/>
        </w:rPr>
        <w:t>студенческого  плаката по охране труда</w:t>
      </w:r>
    </w:p>
    <w:p w:rsidR="002A0CDA" w:rsidRPr="00F6296F" w:rsidRDefault="002A0CDA" w:rsidP="002F360F">
      <w:pPr>
        <w:shd w:val="clear" w:color="auto" w:fill="FFFFFF"/>
        <w:tabs>
          <w:tab w:val="left" w:pos="540"/>
        </w:tabs>
        <w:ind w:right="180"/>
        <w:jc w:val="right"/>
      </w:pPr>
    </w:p>
    <w:p w:rsidR="002A0CDA" w:rsidRPr="00F6296F" w:rsidRDefault="002A0CDA" w:rsidP="002F360F">
      <w:pPr>
        <w:shd w:val="clear" w:color="auto" w:fill="FFFFFF"/>
        <w:tabs>
          <w:tab w:val="left" w:pos="540"/>
        </w:tabs>
        <w:ind w:right="180" w:firstLine="540"/>
        <w:jc w:val="center"/>
        <w:rPr>
          <w:b/>
        </w:rPr>
      </w:pPr>
      <w:r w:rsidRPr="00F6296F">
        <w:rPr>
          <w:b/>
        </w:rPr>
        <w:t xml:space="preserve">Заявка на участие в </w:t>
      </w:r>
      <w:r w:rsidRPr="00F6296F">
        <w:rPr>
          <w:b/>
          <w:bCs/>
        </w:rPr>
        <w:t xml:space="preserve">областном Конкурсе студенческого плаката </w:t>
      </w:r>
      <w:r w:rsidRPr="00F6296F">
        <w:rPr>
          <w:b/>
        </w:rPr>
        <w:t>по охране труда</w:t>
      </w:r>
    </w:p>
    <w:p w:rsidR="002A0CDA" w:rsidRPr="00F6296F" w:rsidRDefault="002A0CDA" w:rsidP="002F360F">
      <w:pPr>
        <w:pStyle w:val="a4"/>
        <w:tabs>
          <w:tab w:val="left" w:pos="540"/>
        </w:tabs>
        <w:ind w:left="360" w:right="180"/>
        <w:rPr>
          <w:sz w:val="24"/>
          <w:szCs w:val="24"/>
        </w:rPr>
      </w:pPr>
    </w:p>
    <w:p w:rsidR="002A0CDA" w:rsidRPr="00F6296F" w:rsidRDefault="002A0CDA" w:rsidP="002F360F">
      <w:pPr>
        <w:pStyle w:val="a4"/>
        <w:tabs>
          <w:tab w:val="left" w:pos="540"/>
        </w:tabs>
        <w:ind w:left="0" w:right="180"/>
        <w:rPr>
          <w:sz w:val="24"/>
          <w:szCs w:val="24"/>
        </w:rPr>
      </w:pPr>
      <w:r w:rsidRPr="00F6296F">
        <w:rPr>
          <w:sz w:val="24"/>
          <w:szCs w:val="24"/>
        </w:rPr>
        <w:t>1. Наименование образовательного учреждения:</w:t>
      </w:r>
    </w:p>
    <w:p w:rsidR="002A0CDA" w:rsidRPr="00F6296F" w:rsidRDefault="002A0CDA" w:rsidP="002F360F">
      <w:pPr>
        <w:tabs>
          <w:tab w:val="left" w:pos="540"/>
        </w:tabs>
        <w:ind w:right="180"/>
      </w:pPr>
      <w:r w:rsidRPr="00F6296F"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CDA" w:rsidRPr="00F6296F" w:rsidRDefault="002A0CDA" w:rsidP="002F360F">
      <w:pPr>
        <w:shd w:val="clear" w:color="auto" w:fill="FFFFFF"/>
        <w:tabs>
          <w:tab w:val="left" w:pos="540"/>
        </w:tabs>
        <w:ind w:right="180"/>
        <w:jc w:val="both"/>
      </w:pPr>
    </w:p>
    <w:p w:rsidR="002A0CDA" w:rsidRPr="00F6296F" w:rsidRDefault="002A0CDA" w:rsidP="002F360F">
      <w:pPr>
        <w:shd w:val="clear" w:color="auto" w:fill="FFFFFF"/>
        <w:tabs>
          <w:tab w:val="left" w:pos="540"/>
        </w:tabs>
        <w:ind w:right="180"/>
        <w:jc w:val="both"/>
      </w:pPr>
      <w:r w:rsidRPr="00F6296F">
        <w:t>2. Сведения об участнике/участниках:</w:t>
      </w:r>
    </w:p>
    <w:p w:rsidR="002A0CDA" w:rsidRPr="00F6296F" w:rsidRDefault="002A0CDA" w:rsidP="002F360F">
      <w:pPr>
        <w:shd w:val="clear" w:color="auto" w:fill="FFFFFF"/>
        <w:tabs>
          <w:tab w:val="left" w:pos="540"/>
        </w:tabs>
        <w:ind w:right="180"/>
        <w:jc w:val="both"/>
      </w:pPr>
    </w:p>
    <w:tbl>
      <w:tblPr>
        <w:tblpPr w:leftFromText="180" w:rightFromText="180" w:vertAnchor="text" w:horzAnchor="margin" w:tblpY="-4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4128"/>
        <w:gridCol w:w="3006"/>
        <w:gridCol w:w="1974"/>
      </w:tblGrid>
      <w:tr w:rsidR="002A0CDA" w:rsidRPr="00F6296F" w:rsidTr="00A56461">
        <w:tc>
          <w:tcPr>
            <w:tcW w:w="567" w:type="dxa"/>
            <w:vAlign w:val="center"/>
          </w:tcPr>
          <w:p w:rsidR="002A0CDA" w:rsidRPr="00A56461" w:rsidRDefault="002A0CDA" w:rsidP="00A56461">
            <w:pPr>
              <w:tabs>
                <w:tab w:val="left" w:pos="540"/>
              </w:tabs>
              <w:ind w:right="180"/>
              <w:rPr>
                <w:color w:val="000000"/>
                <w:spacing w:val="-2"/>
              </w:rPr>
            </w:pPr>
            <w:r w:rsidRPr="00F6296F">
              <w:t xml:space="preserve">№ </w:t>
            </w:r>
            <w:proofErr w:type="spellStart"/>
            <w:proofErr w:type="gramStart"/>
            <w:r w:rsidRPr="00F6296F">
              <w:t>п</w:t>
            </w:r>
            <w:proofErr w:type="spellEnd"/>
            <w:proofErr w:type="gramEnd"/>
            <w:r w:rsidRPr="00F6296F">
              <w:t>/</w:t>
            </w:r>
            <w:proofErr w:type="spellStart"/>
            <w:r w:rsidRPr="00F6296F">
              <w:t>п</w:t>
            </w:r>
            <w:proofErr w:type="spellEnd"/>
          </w:p>
        </w:tc>
        <w:tc>
          <w:tcPr>
            <w:tcW w:w="4221" w:type="dxa"/>
            <w:vAlign w:val="center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center"/>
            </w:pPr>
            <w:r w:rsidRPr="00A56461">
              <w:rPr>
                <w:color w:val="000000"/>
                <w:spacing w:val="-2"/>
              </w:rPr>
              <w:t>(Ф.И.О. полностью)</w:t>
            </w:r>
            <w:r w:rsidRPr="00F6296F">
              <w:t>:</w:t>
            </w:r>
          </w:p>
        </w:tc>
        <w:tc>
          <w:tcPr>
            <w:tcW w:w="3060" w:type="dxa"/>
            <w:vAlign w:val="center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center"/>
            </w:pPr>
            <w:r w:rsidRPr="00F6296F">
              <w:t>Номинация</w:t>
            </w:r>
          </w:p>
        </w:tc>
        <w:tc>
          <w:tcPr>
            <w:tcW w:w="1980" w:type="dxa"/>
            <w:vAlign w:val="center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center"/>
            </w:pPr>
            <w:r w:rsidRPr="00A56461">
              <w:rPr>
                <w:color w:val="000000"/>
                <w:spacing w:val="-4"/>
              </w:rPr>
              <w:t>Адрес (почтовый, электронный), телефон</w:t>
            </w:r>
          </w:p>
        </w:tc>
      </w:tr>
      <w:tr w:rsidR="002A0CDA" w:rsidRPr="00F6296F" w:rsidTr="00A56461">
        <w:tc>
          <w:tcPr>
            <w:tcW w:w="567" w:type="dxa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both"/>
            </w:pPr>
            <w:r w:rsidRPr="00F6296F">
              <w:t>1.</w:t>
            </w:r>
          </w:p>
        </w:tc>
        <w:tc>
          <w:tcPr>
            <w:tcW w:w="4221" w:type="dxa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both"/>
            </w:pPr>
          </w:p>
        </w:tc>
        <w:tc>
          <w:tcPr>
            <w:tcW w:w="3060" w:type="dxa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both"/>
            </w:pPr>
          </w:p>
        </w:tc>
        <w:tc>
          <w:tcPr>
            <w:tcW w:w="1980" w:type="dxa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both"/>
            </w:pPr>
          </w:p>
        </w:tc>
      </w:tr>
      <w:tr w:rsidR="002A0CDA" w:rsidRPr="00F6296F" w:rsidTr="00A56461">
        <w:tc>
          <w:tcPr>
            <w:tcW w:w="567" w:type="dxa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both"/>
            </w:pPr>
            <w:r w:rsidRPr="00F6296F">
              <w:t>2.</w:t>
            </w:r>
          </w:p>
        </w:tc>
        <w:tc>
          <w:tcPr>
            <w:tcW w:w="4221" w:type="dxa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both"/>
            </w:pPr>
          </w:p>
        </w:tc>
        <w:tc>
          <w:tcPr>
            <w:tcW w:w="3060" w:type="dxa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both"/>
            </w:pPr>
          </w:p>
        </w:tc>
        <w:tc>
          <w:tcPr>
            <w:tcW w:w="1980" w:type="dxa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both"/>
            </w:pPr>
          </w:p>
        </w:tc>
      </w:tr>
      <w:tr w:rsidR="002A0CDA" w:rsidRPr="00F6296F" w:rsidTr="00A56461">
        <w:tc>
          <w:tcPr>
            <w:tcW w:w="567" w:type="dxa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both"/>
            </w:pPr>
            <w:r w:rsidRPr="00F6296F">
              <w:t>3.</w:t>
            </w:r>
          </w:p>
        </w:tc>
        <w:tc>
          <w:tcPr>
            <w:tcW w:w="4221" w:type="dxa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both"/>
            </w:pPr>
          </w:p>
        </w:tc>
        <w:tc>
          <w:tcPr>
            <w:tcW w:w="3060" w:type="dxa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both"/>
            </w:pPr>
          </w:p>
        </w:tc>
        <w:tc>
          <w:tcPr>
            <w:tcW w:w="1980" w:type="dxa"/>
          </w:tcPr>
          <w:p w:rsidR="002A0CDA" w:rsidRPr="00F6296F" w:rsidRDefault="002A0CDA" w:rsidP="00A56461">
            <w:pPr>
              <w:tabs>
                <w:tab w:val="left" w:pos="540"/>
              </w:tabs>
              <w:ind w:right="180"/>
              <w:jc w:val="both"/>
            </w:pPr>
          </w:p>
        </w:tc>
      </w:tr>
    </w:tbl>
    <w:p w:rsidR="002A0CDA" w:rsidRPr="00F6296F" w:rsidRDefault="002A0CDA" w:rsidP="002F360F">
      <w:pPr>
        <w:shd w:val="clear" w:color="auto" w:fill="FFFFFF"/>
        <w:tabs>
          <w:tab w:val="left" w:pos="540"/>
        </w:tabs>
        <w:ind w:right="180"/>
        <w:rPr>
          <w:color w:val="000000"/>
          <w:spacing w:val="-3"/>
        </w:rPr>
      </w:pPr>
    </w:p>
    <w:p w:rsidR="002A0CDA" w:rsidRPr="00F6296F" w:rsidRDefault="002A0CDA" w:rsidP="002F360F">
      <w:pPr>
        <w:shd w:val="clear" w:color="auto" w:fill="FFFFFF"/>
        <w:tabs>
          <w:tab w:val="left" w:pos="540"/>
        </w:tabs>
        <w:ind w:right="180"/>
        <w:rPr>
          <w:color w:val="000000"/>
          <w:spacing w:val="-3"/>
        </w:rPr>
      </w:pPr>
    </w:p>
    <w:p w:rsidR="002A0CDA" w:rsidRPr="00F6296F" w:rsidRDefault="002A0CDA" w:rsidP="002F360F">
      <w:pPr>
        <w:shd w:val="clear" w:color="auto" w:fill="FFFFFF"/>
        <w:tabs>
          <w:tab w:val="left" w:pos="540"/>
        </w:tabs>
        <w:ind w:right="180"/>
        <w:jc w:val="both"/>
        <w:rPr>
          <w:color w:val="000000"/>
          <w:spacing w:val="-3"/>
        </w:rPr>
      </w:pPr>
    </w:p>
    <w:p w:rsidR="002A0CDA" w:rsidRPr="00F6296F" w:rsidRDefault="002A0CDA" w:rsidP="002F360F">
      <w:pPr>
        <w:shd w:val="clear" w:color="auto" w:fill="FFFFFF"/>
        <w:tabs>
          <w:tab w:val="left" w:pos="540"/>
        </w:tabs>
        <w:ind w:right="180"/>
        <w:jc w:val="both"/>
        <w:rPr>
          <w:color w:val="000000"/>
          <w:spacing w:val="-3"/>
        </w:rPr>
      </w:pPr>
    </w:p>
    <w:p w:rsidR="002A0CDA" w:rsidRPr="00F6296F" w:rsidRDefault="002A0CDA" w:rsidP="002F360F">
      <w:pPr>
        <w:shd w:val="clear" w:color="auto" w:fill="FFFFFF"/>
        <w:tabs>
          <w:tab w:val="left" w:pos="540"/>
        </w:tabs>
        <w:ind w:right="180"/>
        <w:jc w:val="both"/>
        <w:rPr>
          <w:color w:val="000000"/>
          <w:spacing w:val="-3"/>
        </w:rPr>
      </w:pPr>
      <w:r w:rsidRPr="00F6296F">
        <w:rPr>
          <w:color w:val="000000"/>
          <w:spacing w:val="-3"/>
        </w:rPr>
        <w:t xml:space="preserve">Автор знаком и согласен с Положением об областном </w:t>
      </w:r>
      <w:r w:rsidRPr="00F6296F">
        <w:rPr>
          <w:bCs/>
        </w:rPr>
        <w:t xml:space="preserve">Конкурсе студенческого плаката </w:t>
      </w:r>
      <w:r w:rsidRPr="00F6296F">
        <w:t>по охране труда</w:t>
      </w:r>
    </w:p>
    <w:p w:rsidR="002A0CDA" w:rsidRPr="00F6296F" w:rsidRDefault="002A0CDA" w:rsidP="002F360F">
      <w:pPr>
        <w:tabs>
          <w:tab w:val="left" w:pos="540"/>
        </w:tabs>
        <w:ind w:right="180"/>
        <w:rPr>
          <w:bCs/>
          <w:color w:val="000000"/>
          <w:spacing w:val="-1"/>
        </w:rPr>
      </w:pPr>
    </w:p>
    <w:p w:rsidR="002A0CDA" w:rsidRPr="00F6296F" w:rsidRDefault="002A0CDA" w:rsidP="002F360F">
      <w:pPr>
        <w:tabs>
          <w:tab w:val="left" w:pos="540"/>
        </w:tabs>
        <w:ind w:right="180"/>
        <w:rPr>
          <w:b/>
          <w:bCs/>
          <w:color w:val="000000"/>
          <w:spacing w:val="-1"/>
        </w:rPr>
      </w:pPr>
    </w:p>
    <w:p w:rsidR="002A0CDA" w:rsidRPr="00F6296F" w:rsidRDefault="002A0CDA" w:rsidP="002F360F">
      <w:pPr>
        <w:tabs>
          <w:tab w:val="left" w:pos="540"/>
        </w:tabs>
        <w:ind w:right="180"/>
        <w:rPr>
          <w:bCs/>
          <w:color w:val="000000"/>
          <w:spacing w:val="-1"/>
        </w:rPr>
      </w:pPr>
      <w:r w:rsidRPr="00F6296F">
        <w:rPr>
          <w:b/>
          <w:bCs/>
          <w:color w:val="000000"/>
          <w:spacing w:val="-1"/>
        </w:rPr>
        <w:t>«_____» ___________</w:t>
      </w:r>
      <w:r w:rsidRPr="00F6296F">
        <w:rPr>
          <w:bCs/>
          <w:color w:val="000000"/>
          <w:spacing w:val="-1"/>
        </w:rPr>
        <w:t>2014 г.</w:t>
      </w:r>
      <w:r w:rsidRPr="00F6296F">
        <w:rPr>
          <w:bCs/>
          <w:color w:val="000000"/>
        </w:rPr>
        <w:tab/>
        <w:t>_______________________________</w:t>
      </w:r>
      <w:r w:rsidRPr="00F6296F">
        <w:rPr>
          <w:bCs/>
          <w:color w:val="000000"/>
          <w:spacing w:val="1"/>
        </w:rPr>
        <w:t>/Ф.И.О./</w:t>
      </w:r>
    </w:p>
    <w:p w:rsidR="002A0CDA" w:rsidRPr="00F6296F" w:rsidRDefault="002A0CDA" w:rsidP="002F360F">
      <w:pPr>
        <w:tabs>
          <w:tab w:val="left" w:pos="540"/>
        </w:tabs>
        <w:ind w:left="5664" w:right="180" w:firstLine="709"/>
      </w:pPr>
    </w:p>
    <w:p w:rsidR="002A0CDA" w:rsidRPr="00F6296F" w:rsidRDefault="002A0CDA" w:rsidP="002F360F">
      <w:pPr>
        <w:tabs>
          <w:tab w:val="left" w:pos="540"/>
        </w:tabs>
        <w:ind w:left="5664" w:right="180" w:firstLine="709"/>
      </w:pPr>
    </w:p>
    <w:p w:rsidR="002A0CDA" w:rsidRPr="00F6296F" w:rsidRDefault="002A0CDA" w:rsidP="002F360F">
      <w:pPr>
        <w:tabs>
          <w:tab w:val="left" w:pos="540"/>
        </w:tabs>
        <w:ind w:left="5664" w:right="180" w:firstLine="709"/>
      </w:pPr>
    </w:p>
    <w:p w:rsidR="002A0CDA" w:rsidRPr="00F6296F" w:rsidRDefault="002A0CDA" w:rsidP="002F360F">
      <w:pPr>
        <w:shd w:val="clear" w:color="auto" w:fill="FFFFFF"/>
        <w:tabs>
          <w:tab w:val="left" w:pos="540"/>
        </w:tabs>
        <w:spacing w:before="322" w:after="1142"/>
        <w:ind w:left="48" w:right="180"/>
        <w:jc w:val="both"/>
        <w:rPr>
          <w:color w:val="000000"/>
        </w:rPr>
      </w:pPr>
    </w:p>
    <w:p w:rsidR="001B22F2" w:rsidRDefault="001B22F2" w:rsidP="002F360F">
      <w:pPr>
        <w:tabs>
          <w:tab w:val="left" w:pos="540"/>
        </w:tabs>
        <w:ind w:left="5940" w:right="180"/>
        <w:jc w:val="right"/>
      </w:pPr>
    </w:p>
    <w:p w:rsidR="001B22F2" w:rsidRDefault="002A0CDA" w:rsidP="002F360F">
      <w:pPr>
        <w:tabs>
          <w:tab w:val="left" w:pos="540"/>
        </w:tabs>
        <w:ind w:left="5940" w:right="180"/>
        <w:jc w:val="right"/>
      </w:pPr>
      <w:r w:rsidRPr="00F6296F">
        <w:br w:type="page"/>
      </w:r>
    </w:p>
    <w:p w:rsidR="00BC5928" w:rsidRDefault="00BC5928" w:rsidP="002F360F">
      <w:pPr>
        <w:tabs>
          <w:tab w:val="left" w:pos="540"/>
        </w:tabs>
        <w:ind w:left="5940" w:right="180"/>
        <w:jc w:val="right"/>
      </w:pPr>
    </w:p>
    <w:p w:rsidR="002A0CDA" w:rsidRPr="00F6296F" w:rsidRDefault="002A0CDA" w:rsidP="002F360F">
      <w:pPr>
        <w:tabs>
          <w:tab w:val="left" w:pos="540"/>
        </w:tabs>
        <w:ind w:left="5940" w:right="180"/>
        <w:jc w:val="right"/>
        <w:rPr>
          <w:i/>
        </w:rPr>
      </w:pPr>
      <w:r w:rsidRPr="00BB5AC1">
        <w:rPr>
          <w:b/>
          <w:iCs/>
          <w:color w:val="000000"/>
          <w:spacing w:val="-4"/>
        </w:rPr>
        <w:t>Приложение</w:t>
      </w:r>
      <w:r w:rsidRPr="00BB5AC1">
        <w:rPr>
          <w:b/>
          <w:iCs/>
          <w:color w:val="000000"/>
          <w:spacing w:val="-4"/>
          <w:lang w:val="en-US"/>
        </w:rPr>
        <w:t> </w:t>
      </w:r>
      <w:r w:rsidRPr="00BB5AC1">
        <w:rPr>
          <w:b/>
          <w:iCs/>
          <w:color w:val="000000"/>
          <w:spacing w:val="-4"/>
        </w:rPr>
        <w:t>2</w:t>
      </w:r>
      <w:r w:rsidRPr="00F6296F">
        <w:t xml:space="preserve"> к Положению</w:t>
      </w:r>
    </w:p>
    <w:p w:rsidR="002A0CDA" w:rsidRPr="00F6296F" w:rsidRDefault="002A0CDA" w:rsidP="002F360F">
      <w:pPr>
        <w:tabs>
          <w:tab w:val="left" w:pos="540"/>
        </w:tabs>
        <w:ind w:right="180"/>
        <w:jc w:val="right"/>
        <w:rPr>
          <w:iCs/>
          <w:color w:val="000000"/>
          <w:spacing w:val="-4"/>
        </w:rPr>
      </w:pPr>
      <w:r w:rsidRPr="00F6296F">
        <w:rPr>
          <w:iCs/>
          <w:color w:val="000000"/>
          <w:spacing w:val="-4"/>
        </w:rPr>
        <w:t xml:space="preserve">о проведении областного Конкурса </w:t>
      </w:r>
    </w:p>
    <w:p w:rsidR="002A0CDA" w:rsidRPr="00F6296F" w:rsidRDefault="002A0CDA" w:rsidP="002F360F">
      <w:pPr>
        <w:tabs>
          <w:tab w:val="left" w:pos="540"/>
        </w:tabs>
        <w:ind w:right="180"/>
        <w:jc w:val="right"/>
        <w:rPr>
          <w:iCs/>
          <w:color w:val="000000"/>
          <w:spacing w:val="-4"/>
        </w:rPr>
      </w:pPr>
      <w:r w:rsidRPr="00F6296F">
        <w:rPr>
          <w:iCs/>
          <w:color w:val="000000"/>
          <w:spacing w:val="-4"/>
        </w:rPr>
        <w:t>студенческого  плаката по охране труда</w:t>
      </w:r>
    </w:p>
    <w:p w:rsidR="002A0CDA" w:rsidRPr="00F6296F" w:rsidRDefault="002A0CDA" w:rsidP="002F360F">
      <w:pPr>
        <w:tabs>
          <w:tab w:val="left" w:pos="540"/>
        </w:tabs>
        <w:ind w:right="180"/>
        <w:jc w:val="center"/>
        <w:rPr>
          <w:b/>
        </w:rPr>
      </w:pPr>
    </w:p>
    <w:p w:rsidR="002A0CDA" w:rsidRPr="00F6296F" w:rsidRDefault="002A0CDA" w:rsidP="002F360F">
      <w:pPr>
        <w:shd w:val="clear" w:color="auto" w:fill="FFFFFF"/>
        <w:tabs>
          <w:tab w:val="left" w:pos="540"/>
        </w:tabs>
        <w:ind w:right="180"/>
        <w:jc w:val="right"/>
      </w:pPr>
    </w:p>
    <w:p w:rsidR="002A0CDA" w:rsidRPr="00F6296F" w:rsidRDefault="002A0CDA" w:rsidP="002F360F">
      <w:pPr>
        <w:shd w:val="clear" w:color="auto" w:fill="FFFFFF"/>
        <w:tabs>
          <w:tab w:val="left" w:pos="540"/>
        </w:tabs>
        <w:ind w:right="180"/>
        <w:jc w:val="right"/>
      </w:pPr>
    </w:p>
    <w:p w:rsidR="002A0CDA" w:rsidRPr="00F6296F" w:rsidRDefault="002A0CDA" w:rsidP="002F360F">
      <w:pPr>
        <w:shd w:val="clear" w:color="auto" w:fill="FFFFFF"/>
        <w:tabs>
          <w:tab w:val="left" w:pos="540"/>
        </w:tabs>
        <w:spacing w:line="274" w:lineRule="exact"/>
        <w:ind w:right="180"/>
        <w:jc w:val="center"/>
        <w:rPr>
          <w:b/>
        </w:rPr>
      </w:pPr>
      <w:r w:rsidRPr="00F6296F">
        <w:rPr>
          <w:b/>
        </w:rPr>
        <w:t xml:space="preserve">Сведения о проведении I этапа областного  Конкурса студенческого плаката по охране труда  </w:t>
      </w:r>
    </w:p>
    <w:p w:rsidR="002A0CDA" w:rsidRPr="00F6296F" w:rsidRDefault="002A0CDA" w:rsidP="002F360F">
      <w:pPr>
        <w:shd w:val="clear" w:color="auto" w:fill="FFFFFF"/>
        <w:tabs>
          <w:tab w:val="left" w:pos="540"/>
          <w:tab w:val="left" w:leader="underscore" w:pos="9293"/>
        </w:tabs>
        <w:spacing w:before="62" w:line="552" w:lineRule="exact"/>
        <w:ind w:right="180"/>
        <w:jc w:val="both"/>
      </w:pPr>
      <w:r w:rsidRPr="00F6296F">
        <w:rPr>
          <w:color w:val="000000"/>
          <w:spacing w:val="-8"/>
        </w:rPr>
        <w:t>Образовательное учреждение</w:t>
      </w:r>
      <w:r w:rsidRPr="00F6296F">
        <w:rPr>
          <w:color w:val="000000"/>
        </w:rPr>
        <w:tab/>
      </w:r>
    </w:p>
    <w:p w:rsidR="002A0CDA" w:rsidRPr="00F6296F" w:rsidRDefault="002A0CDA" w:rsidP="002F360F">
      <w:pPr>
        <w:shd w:val="clear" w:color="auto" w:fill="FFFFFF"/>
        <w:tabs>
          <w:tab w:val="left" w:pos="540"/>
          <w:tab w:val="left" w:leader="underscore" w:pos="6480"/>
        </w:tabs>
        <w:spacing w:line="552" w:lineRule="exact"/>
        <w:ind w:right="180"/>
        <w:jc w:val="both"/>
      </w:pPr>
      <w:r w:rsidRPr="00F6296F">
        <w:rPr>
          <w:color w:val="000000"/>
        </w:rPr>
        <w:t>Дата проведения конкурса</w:t>
      </w:r>
      <w:r w:rsidRPr="00F6296F">
        <w:rPr>
          <w:color w:val="000000"/>
        </w:rPr>
        <w:tab/>
      </w:r>
    </w:p>
    <w:p w:rsidR="002A0CDA" w:rsidRPr="00F6296F" w:rsidRDefault="002A0CDA" w:rsidP="002F360F">
      <w:pPr>
        <w:shd w:val="clear" w:color="auto" w:fill="FFFFFF"/>
        <w:tabs>
          <w:tab w:val="left" w:pos="540"/>
          <w:tab w:val="left" w:leader="underscore" w:pos="4963"/>
        </w:tabs>
        <w:spacing w:line="552" w:lineRule="exact"/>
        <w:ind w:left="5" w:right="180"/>
        <w:jc w:val="both"/>
      </w:pPr>
      <w:r w:rsidRPr="00F6296F">
        <w:rPr>
          <w:color w:val="000000"/>
          <w:spacing w:val="-1"/>
        </w:rPr>
        <w:t xml:space="preserve">Всего участвовало </w:t>
      </w:r>
      <w:proofErr w:type="spellStart"/>
      <w:r w:rsidRPr="00F6296F">
        <w:rPr>
          <w:bCs/>
          <w:color w:val="000000"/>
        </w:rPr>
        <w:t>____</w:t>
      </w:r>
      <w:r w:rsidRPr="00F6296F">
        <w:rPr>
          <w:color w:val="000000"/>
          <w:spacing w:val="-1"/>
        </w:rPr>
        <w:t>студентов</w:t>
      </w:r>
      <w:proofErr w:type="spellEnd"/>
      <w:r w:rsidRPr="00F6296F">
        <w:rPr>
          <w:color w:val="000000"/>
        </w:rPr>
        <w:tab/>
      </w:r>
      <w:r w:rsidRPr="00F6296F">
        <w:rPr>
          <w:color w:val="000000"/>
          <w:spacing w:val="-4"/>
        </w:rPr>
        <w:t>курса (курсов)</w:t>
      </w:r>
    </w:p>
    <w:p w:rsidR="002A0CDA" w:rsidRPr="00F6296F" w:rsidRDefault="002A0CDA" w:rsidP="002F360F">
      <w:pPr>
        <w:shd w:val="clear" w:color="auto" w:fill="FFFFFF"/>
        <w:tabs>
          <w:tab w:val="left" w:pos="540"/>
          <w:tab w:val="left" w:leader="underscore" w:pos="5146"/>
          <w:tab w:val="left" w:leader="underscore" w:pos="7920"/>
        </w:tabs>
        <w:spacing w:before="5" w:line="552" w:lineRule="exact"/>
        <w:ind w:left="5" w:right="180"/>
        <w:jc w:val="both"/>
      </w:pPr>
      <w:r w:rsidRPr="00F6296F">
        <w:rPr>
          <w:color w:val="000000"/>
          <w:spacing w:val="-2"/>
        </w:rPr>
        <w:t>Балл победителя вузовского тура</w:t>
      </w:r>
      <w:r w:rsidRPr="00F6296F">
        <w:rPr>
          <w:color w:val="000000"/>
        </w:rPr>
        <w:tab/>
      </w:r>
      <w:r w:rsidRPr="00F6296F">
        <w:rPr>
          <w:color w:val="000000"/>
          <w:spacing w:val="-1"/>
        </w:rPr>
        <w:t>из возможных</w:t>
      </w:r>
      <w:r w:rsidRPr="00F6296F">
        <w:rPr>
          <w:color w:val="000000"/>
        </w:rPr>
        <w:tab/>
      </w:r>
      <w:r w:rsidRPr="00F6296F">
        <w:rPr>
          <w:color w:val="000000"/>
          <w:spacing w:val="-4"/>
        </w:rPr>
        <w:t>баллов.</w:t>
      </w:r>
    </w:p>
    <w:tbl>
      <w:tblPr>
        <w:tblpPr w:leftFromText="180" w:rightFromText="180" w:vertAnchor="page" w:horzAnchor="margin" w:tblpY="6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60"/>
        <w:gridCol w:w="2160"/>
        <w:gridCol w:w="2700"/>
      </w:tblGrid>
      <w:tr w:rsidR="002A0CDA" w:rsidRPr="00A56461" w:rsidTr="00A56461">
        <w:tc>
          <w:tcPr>
            <w:tcW w:w="828" w:type="dxa"/>
            <w:vAlign w:val="center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ind w:right="180"/>
              <w:jc w:val="center"/>
              <w:rPr>
                <w:color w:val="000000"/>
                <w:spacing w:val="-3"/>
              </w:rPr>
            </w:pPr>
            <w:r w:rsidRPr="00A56461">
              <w:rPr>
                <w:color w:val="000000"/>
                <w:spacing w:val="-3"/>
              </w:rPr>
              <w:t xml:space="preserve">№ </w:t>
            </w:r>
            <w:proofErr w:type="spellStart"/>
            <w:proofErr w:type="gramStart"/>
            <w:r w:rsidRPr="00A56461">
              <w:rPr>
                <w:color w:val="000000"/>
                <w:spacing w:val="-3"/>
              </w:rPr>
              <w:t>п</w:t>
            </w:r>
            <w:proofErr w:type="spellEnd"/>
            <w:proofErr w:type="gramEnd"/>
            <w:r w:rsidRPr="00A56461">
              <w:rPr>
                <w:color w:val="000000"/>
                <w:spacing w:val="-3"/>
              </w:rPr>
              <w:t>/</w:t>
            </w:r>
            <w:proofErr w:type="spellStart"/>
            <w:r w:rsidRPr="00A56461">
              <w:rPr>
                <w:color w:val="000000"/>
                <w:spacing w:val="-3"/>
              </w:rPr>
              <w:t>п</w:t>
            </w:r>
            <w:proofErr w:type="spellEnd"/>
          </w:p>
        </w:tc>
        <w:tc>
          <w:tcPr>
            <w:tcW w:w="3960" w:type="dxa"/>
            <w:vAlign w:val="center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ind w:left="-455" w:right="180" w:firstLine="455"/>
              <w:jc w:val="center"/>
              <w:rPr>
                <w:color w:val="000000"/>
                <w:spacing w:val="-3"/>
              </w:rPr>
            </w:pPr>
            <w:r w:rsidRPr="00A56461">
              <w:rPr>
                <w:color w:val="000000"/>
                <w:spacing w:val="-3"/>
              </w:rPr>
              <w:t>Ф.И.О. полностью</w:t>
            </w:r>
          </w:p>
        </w:tc>
        <w:tc>
          <w:tcPr>
            <w:tcW w:w="2160" w:type="dxa"/>
            <w:vAlign w:val="center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ind w:right="180"/>
              <w:jc w:val="center"/>
              <w:rPr>
                <w:color w:val="000000"/>
                <w:spacing w:val="-3"/>
              </w:rPr>
            </w:pPr>
            <w:r w:rsidRPr="00A56461">
              <w:rPr>
                <w:color w:val="000000"/>
                <w:spacing w:val="-7"/>
              </w:rPr>
              <w:t>Курс,</w:t>
            </w:r>
            <w:r w:rsidRPr="00A56461">
              <w:rPr>
                <w:color w:val="000000"/>
                <w:spacing w:val="-3"/>
              </w:rPr>
              <w:t xml:space="preserve"> факультет,</w:t>
            </w:r>
            <w:r w:rsidRPr="00A56461">
              <w:rPr>
                <w:color w:val="000000"/>
                <w:spacing w:val="-2"/>
              </w:rPr>
              <w:t xml:space="preserve"> группа</w:t>
            </w:r>
          </w:p>
        </w:tc>
        <w:tc>
          <w:tcPr>
            <w:tcW w:w="2700" w:type="dxa"/>
            <w:vAlign w:val="center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ind w:right="180"/>
              <w:jc w:val="center"/>
              <w:rPr>
                <w:color w:val="000000"/>
                <w:spacing w:val="-3"/>
              </w:rPr>
            </w:pPr>
            <w:r w:rsidRPr="00A56461">
              <w:rPr>
                <w:color w:val="000000"/>
                <w:spacing w:val="-3"/>
              </w:rPr>
              <w:t>Номинация</w:t>
            </w:r>
          </w:p>
        </w:tc>
      </w:tr>
      <w:tr w:rsidR="002A0CDA" w:rsidRPr="00A56461" w:rsidTr="00A56461">
        <w:tc>
          <w:tcPr>
            <w:tcW w:w="828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396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216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270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</w:tr>
      <w:tr w:rsidR="002A0CDA" w:rsidRPr="00A56461" w:rsidTr="00A56461">
        <w:tc>
          <w:tcPr>
            <w:tcW w:w="828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396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216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270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</w:tr>
      <w:tr w:rsidR="002A0CDA" w:rsidRPr="00A56461" w:rsidTr="00A56461">
        <w:tc>
          <w:tcPr>
            <w:tcW w:w="828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396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216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270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</w:tr>
      <w:tr w:rsidR="002A0CDA" w:rsidRPr="00A56461" w:rsidTr="00A56461">
        <w:tc>
          <w:tcPr>
            <w:tcW w:w="828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396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216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270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</w:tr>
      <w:tr w:rsidR="002A0CDA" w:rsidRPr="00A56461" w:rsidTr="00A56461">
        <w:tc>
          <w:tcPr>
            <w:tcW w:w="828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396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216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  <w:tc>
          <w:tcPr>
            <w:tcW w:w="2700" w:type="dxa"/>
          </w:tcPr>
          <w:p w:rsidR="002A0CDA" w:rsidRPr="00A56461" w:rsidRDefault="002A0CDA" w:rsidP="00A56461">
            <w:pPr>
              <w:tabs>
                <w:tab w:val="left" w:pos="540"/>
                <w:tab w:val="left" w:pos="3902"/>
                <w:tab w:val="left" w:pos="5304"/>
                <w:tab w:val="left" w:pos="7282"/>
              </w:tabs>
              <w:spacing w:line="552" w:lineRule="exact"/>
              <w:ind w:right="180"/>
              <w:jc w:val="both"/>
              <w:rPr>
                <w:color w:val="000000"/>
                <w:spacing w:val="-3"/>
              </w:rPr>
            </w:pPr>
          </w:p>
        </w:tc>
      </w:tr>
    </w:tbl>
    <w:p w:rsidR="002A0CDA" w:rsidRPr="00F6296F" w:rsidRDefault="002A0CDA" w:rsidP="002F360F">
      <w:pPr>
        <w:shd w:val="clear" w:color="auto" w:fill="FFFFFF"/>
        <w:tabs>
          <w:tab w:val="left" w:pos="540"/>
        </w:tabs>
        <w:spacing w:line="552" w:lineRule="exact"/>
        <w:ind w:left="11" w:right="180"/>
        <w:jc w:val="both"/>
        <w:rPr>
          <w:color w:val="000000"/>
          <w:spacing w:val="1"/>
        </w:rPr>
      </w:pPr>
    </w:p>
    <w:p w:rsidR="002A0CDA" w:rsidRPr="00F6296F" w:rsidRDefault="002A0CDA" w:rsidP="002F360F">
      <w:pPr>
        <w:shd w:val="clear" w:color="auto" w:fill="FFFFFF"/>
        <w:tabs>
          <w:tab w:val="left" w:pos="540"/>
        </w:tabs>
        <w:spacing w:line="552" w:lineRule="exact"/>
        <w:ind w:left="11" w:right="180"/>
        <w:jc w:val="both"/>
      </w:pPr>
      <w:r w:rsidRPr="00F6296F">
        <w:rPr>
          <w:color w:val="000000"/>
          <w:spacing w:val="1"/>
        </w:rPr>
        <w:t xml:space="preserve">Победители </w:t>
      </w:r>
      <w:r w:rsidRPr="00F6296F">
        <w:rPr>
          <w:color w:val="000000"/>
          <w:spacing w:val="1"/>
          <w:lang w:val="en-US"/>
        </w:rPr>
        <w:t>I</w:t>
      </w:r>
      <w:r w:rsidRPr="00F6296F">
        <w:rPr>
          <w:color w:val="000000"/>
          <w:spacing w:val="1"/>
        </w:rPr>
        <w:t xml:space="preserve"> этапа конкурса:</w:t>
      </w:r>
    </w:p>
    <w:p w:rsidR="002A0CDA" w:rsidRPr="00F6296F" w:rsidRDefault="002A0CDA" w:rsidP="002F360F">
      <w:pPr>
        <w:shd w:val="clear" w:color="auto" w:fill="FFFFFF"/>
        <w:tabs>
          <w:tab w:val="left" w:pos="540"/>
        </w:tabs>
        <w:spacing w:before="322" w:after="1142"/>
        <w:ind w:left="48" w:right="180"/>
        <w:jc w:val="both"/>
        <w:rPr>
          <w:color w:val="000000"/>
        </w:rPr>
      </w:pPr>
    </w:p>
    <w:p w:rsidR="002A0CDA" w:rsidRDefault="002A0CDA" w:rsidP="002F360F">
      <w:pPr>
        <w:shd w:val="clear" w:color="auto" w:fill="FFFFFF"/>
        <w:tabs>
          <w:tab w:val="left" w:pos="540"/>
        </w:tabs>
        <w:spacing w:before="322" w:after="1142"/>
        <w:ind w:left="48" w:right="180"/>
        <w:jc w:val="both"/>
        <w:rPr>
          <w:color w:val="000000"/>
        </w:rPr>
      </w:pPr>
      <w:r w:rsidRPr="00F6296F">
        <w:rPr>
          <w:color w:val="000000"/>
        </w:rPr>
        <w:t>Председатель конкурсной комиссии: (фамилия, имя, отчество, ученое звание, должность).</w:t>
      </w:r>
    </w:p>
    <w:p w:rsidR="00BB5AC1" w:rsidRDefault="00BB5AC1" w:rsidP="00CE6859">
      <w:pPr>
        <w:shd w:val="clear" w:color="auto" w:fill="FFFFFF"/>
        <w:tabs>
          <w:tab w:val="left" w:pos="540"/>
        </w:tabs>
        <w:spacing w:before="322" w:after="1142"/>
        <w:ind w:right="180"/>
        <w:jc w:val="both"/>
        <w:rPr>
          <w:color w:val="000000"/>
        </w:rPr>
        <w:sectPr w:rsidR="00BB5AC1" w:rsidSect="008843BA">
          <w:pgSz w:w="11906" w:h="16838"/>
          <w:pgMar w:top="510" w:right="567" w:bottom="539" w:left="1304" w:header="709" w:footer="709" w:gutter="0"/>
          <w:cols w:space="708"/>
          <w:docGrid w:linePitch="360"/>
        </w:sectPr>
      </w:pPr>
    </w:p>
    <w:p w:rsidR="00BC5928" w:rsidRPr="006602A4" w:rsidRDefault="00BC5928" w:rsidP="00CE6859">
      <w:pPr>
        <w:rPr>
          <w:rFonts w:ascii="Verdana" w:hAnsi="Verdana"/>
          <w:b/>
          <w:sz w:val="22"/>
          <w:szCs w:val="22"/>
        </w:rPr>
      </w:pPr>
    </w:p>
    <w:sectPr w:rsidR="00BC5928" w:rsidRPr="006602A4" w:rsidSect="00B27232">
      <w:pgSz w:w="16838" w:h="11906" w:orient="landscape"/>
      <w:pgMar w:top="567" w:right="567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764"/>
    <w:multiLevelType w:val="hybridMultilevel"/>
    <w:tmpl w:val="55D08560"/>
    <w:lvl w:ilvl="0" w:tplc="D5C2FBC2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4"/>
        </w:tabs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4"/>
        </w:tabs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4"/>
        </w:tabs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4"/>
        </w:tabs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4"/>
        </w:tabs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4"/>
        </w:tabs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4"/>
        </w:tabs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4"/>
        </w:tabs>
        <w:ind w:left="6644" w:hanging="360"/>
      </w:pPr>
      <w:rPr>
        <w:rFonts w:ascii="Wingdings" w:hAnsi="Wingdings" w:hint="default"/>
      </w:rPr>
    </w:lvl>
  </w:abstractNum>
  <w:abstractNum w:abstractNumId="1">
    <w:nsid w:val="04597477"/>
    <w:multiLevelType w:val="hybridMultilevel"/>
    <w:tmpl w:val="DD4C6D4C"/>
    <w:lvl w:ilvl="0" w:tplc="202ECB3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4A845B9"/>
    <w:multiLevelType w:val="hybridMultilevel"/>
    <w:tmpl w:val="01F09C4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5536087"/>
    <w:multiLevelType w:val="hybridMultilevel"/>
    <w:tmpl w:val="ED986298"/>
    <w:lvl w:ilvl="0" w:tplc="D9C601E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6"/>
        <w:szCs w:val="26"/>
      </w:rPr>
    </w:lvl>
    <w:lvl w:ilvl="1" w:tplc="D5C2FBC2">
      <w:start w:val="1"/>
      <w:numFmt w:val="bullet"/>
      <w:lvlText w:val="─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B1187"/>
    <w:multiLevelType w:val="multilevel"/>
    <w:tmpl w:val="17E4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914FD"/>
    <w:multiLevelType w:val="hybridMultilevel"/>
    <w:tmpl w:val="67B60CC8"/>
    <w:lvl w:ilvl="0" w:tplc="1B56316C">
      <w:start w:val="2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B2C0F2C4">
      <w:start w:val="3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9D3FD0"/>
    <w:multiLevelType w:val="multilevel"/>
    <w:tmpl w:val="9024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BE6202"/>
    <w:multiLevelType w:val="hybridMultilevel"/>
    <w:tmpl w:val="00C27F12"/>
    <w:lvl w:ilvl="0" w:tplc="E1CAC1B8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A91676"/>
    <w:multiLevelType w:val="multilevel"/>
    <w:tmpl w:val="CC20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AC5069"/>
    <w:multiLevelType w:val="multilevel"/>
    <w:tmpl w:val="CD3E399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EB34533"/>
    <w:multiLevelType w:val="multilevel"/>
    <w:tmpl w:val="0D78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8B6D5D"/>
    <w:multiLevelType w:val="hybridMultilevel"/>
    <w:tmpl w:val="C484933E"/>
    <w:lvl w:ilvl="0" w:tplc="D5C2FBC2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086D46"/>
    <w:multiLevelType w:val="multilevel"/>
    <w:tmpl w:val="E822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83330"/>
    <w:multiLevelType w:val="hybridMultilevel"/>
    <w:tmpl w:val="CD3E39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E560529"/>
    <w:multiLevelType w:val="hybridMultilevel"/>
    <w:tmpl w:val="615A4A7A"/>
    <w:lvl w:ilvl="0" w:tplc="D5C2FBC2">
      <w:start w:val="1"/>
      <w:numFmt w:val="bullet"/>
      <w:lvlText w:val="─"/>
      <w:lvlJc w:val="left"/>
      <w:pPr>
        <w:tabs>
          <w:tab w:val="num" w:pos="1276"/>
        </w:tabs>
        <w:ind w:left="12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5"/>
  </w:num>
  <w:num w:numId="5">
    <w:abstractNumId w:val="11"/>
  </w:num>
  <w:num w:numId="6">
    <w:abstractNumId w:val="7"/>
  </w:num>
  <w:num w:numId="7">
    <w:abstractNumId w:val="13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12"/>
  </w:num>
  <w:num w:numId="14">
    <w:abstractNumId w:val="8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CDA"/>
    <w:rsid w:val="000019B6"/>
    <w:rsid w:val="00003C84"/>
    <w:rsid w:val="00010077"/>
    <w:rsid w:val="000110FB"/>
    <w:rsid w:val="000124DF"/>
    <w:rsid w:val="000152ED"/>
    <w:rsid w:val="00016CEF"/>
    <w:rsid w:val="00022539"/>
    <w:rsid w:val="000241DA"/>
    <w:rsid w:val="000244EB"/>
    <w:rsid w:val="00030312"/>
    <w:rsid w:val="00037A27"/>
    <w:rsid w:val="000427D7"/>
    <w:rsid w:val="00043AD2"/>
    <w:rsid w:val="00046919"/>
    <w:rsid w:val="00052F60"/>
    <w:rsid w:val="0005438A"/>
    <w:rsid w:val="000556AA"/>
    <w:rsid w:val="000703DC"/>
    <w:rsid w:val="000732B7"/>
    <w:rsid w:val="00074018"/>
    <w:rsid w:val="00074FC9"/>
    <w:rsid w:val="000905C3"/>
    <w:rsid w:val="00093FDA"/>
    <w:rsid w:val="0009638B"/>
    <w:rsid w:val="00097862"/>
    <w:rsid w:val="000A1BAF"/>
    <w:rsid w:val="000A73D3"/>
    <w:rsid w:val="000B4EF4"/>
    <w:rsid w:val="000C0BEE"/>
    <w:rsid w:val="000C161E"/>
    <w:rsid w:val="000C16A4"/>
    <w:rsid w:val="000C1F2B"/>
    <w:rsid w:val="000C27C0"/>
    <w:rsid w:val="000C5F72"/>
    <w:rsid w:val="000C78A4"/>
    <w:rsid w:val="000D130B"/>
    <w:rsid w:val="000E2341"/>
    <w:rsid w:val="000E387B"/>
    <w:rsid w:val="000F022C"/>
    <w:rsid w:val="000F09B1"/>
    <w:rsid w:val="000F0BB3"/>
    <w:rsid w:val="000F6361"/>
    <w:rsid w:val="0010494D"/>
    <w:rsid w:val="00107811"/>
    <w:rsid w:val="001078C3"/>
    <w:rsid w:val="00110538"/>
    <w:rsid w:val="00111082"/>
    <w:rsid w:val="00111ADB"/>
    <w:rsid w:val="00121B03"/>
    <w:rsid w:val="00123C71"/>
    <w:rsid w:val="00124BA9"/>
    <w:rsid w:val="00132472"/>
    <w:rsid w:val="0013364C"/>
    <w:rsid w:val="00134DB9"/>
    <w:rsid w:val="00142BE1"/>
    <w:rsid w:val="00142C0D"/>
    <w:rsid w:val="00142D3A"/>
    <w:rsid w:val="0015192C"/>
    <w:rsid w:val="00151A3B"/>
    <w:rsid w:val="00151F11"/>
    <w:rsid w:val="00153540"/>
    <w:rsid w:val="00167DD6"/>
    <w:rsid w:val="0018056A"/>
    <w:rsid w:val="00193F61"/>
    <w:rsid w:val="001A0AE5"/>
    <w:rsid w:val="001A2B37"/>
    <w:rsid w:val="001A57C6"/>
    <w:rsid w:val="001B2184"/>
    <w:rsid w:val="001B22F2"/>
    <w:rsid w:val="001B7955"/>
    <w:rsid w:val="001C2B1E"/>
    <w:rsid w:val="001C6DD0"/>
    <w:rsid w:val="001C798E"/>
    <w:rsid w:val="001D2E81"/>
    <w:rsid w:val="001D33B7"/>
    <w:rsid w:val="001E18C7"/>
    <w:rsid w:val="001E7923"/>
    <w:rsid w:val="00215F42"/>
    <w:rsid w:val="00216752"/>
    <w:rsid w:val="002220B2"/>
    <w:rsid w:val="0022781A"/>
    <w:rsid w:val="00227A56"/>
    <w:rsid w:val="00233BBA"/>
    <w:rsid w:val="0023762A"/>
    <w:rsid w:val="002419B6"/>
    <w:rsid w:val="00244665"/>
    <w:rsid w:val="00245721"/>
    <w:rsid w:val="002622D7"/>
    <w:rsid w:val="00276A7D"/>
    <w:rsid w:val="00276BB0"/>
    <w:rsid w:val="002855BA"/>
    <w:rsid w:val="00287F9F"/>
    <w:rsid w:val="002A021C"/>
    <w:rsid w:val="002A077F"/>
    <w:rsid w:val="002A0CDA"/>
    <w:rsid w:val="002A5B1A"/>
    <w:rsid w:val="002A7814"/>
    <w:rsid w:val="002B25F8"/>
    <w:rsid w:val="002C1836"/>
    <w:rsid w:val="002C2C3B"/>
    <w:rsid w:val="002C415B"/>
    <w:rsid w:val="002C732D"/>
    <w:rsid w:val="002E0BDE"/>
    <w:rsid w:val="002E30F9"/>
    <w:rsid w:val="002E602E"/>
    <w:rsid w:val="002F360F"/>
    <w:rsid w:val="002F3B32"/>
    <w:rsid w:val="0030304E"/>
    <w:rsid w:val="00303E19"/>
    <w:rsid w:val="003042DF"/>
    <w:rsid w:val="00311181"/>
    <w:rsid w:val="003129E7"/>
    <w:rsid w:val="00313685"/>
    <w:rsid w:val="00315437"/>
    <w:rsid w:val="00320915"/>
    <w:rsid w:val="00320CC2"/>
    <w:rsid w:val="00324DD9"/>
    <w:rsid w:val="00327BBC"/>
    <w:rsid w:val="003302BB"/>
    <w:rsid w:val="00330E9A"/>
    <w:rsid w:val="00334972"/>
    <w:rsid w:val="00335A6E"/>
    <w:rsid w:val="003411DB"/>
    <w:rsid w:val="00346DFF"/>
    <w:rsid w:val="003510C1"/>
    <w:rsid w:val="00356317"/>
    <w:rsid w:val="00357546"/>
    <w:rsid w:val="003623FB"/>
    <w:rsid w:val="00364DC0"/>
    <w:rsid w:val="0036523D"/>
    <w:rsid w:val="00366098"/>
    <w:rsid w:val="00366935"/>
    <w:rsid w:val="00367D41"/>
    <w:rsid w:val="003708D6"/>
    <w:rsid w:val="003759A3"/>
    <w:rsid w:val="00375DDD"/>
    <w:rsid w:val="00380EF0"/>
    <w:rsid w:val="00381F44"/>
    <w:rsid w:val="00383B5F"/>
    <w:rsid w:val="003877F7"/>
    <w:rsid w:val="003963A7"/>
    <w:rsid w:val="003B0BF4"/>
    <w:rsid w:val="003B72A9"/>
    <w:rsid w:val="003C20D8"/>
    <w:rsid w:val="003C2906"/>
    <w:rsid w:val="003C48B7"/>
    <w:rsid w:val="003C7C94"/>
    <w:rsid w:val="003D3811"/>
    <w:rsid w:val="003D4B25"/>
    <w:rsid w:val="003D5D86"/>
    <w:rsid w:val="003D65BB"/>
    <w:rsid w:val="003E4461"/>
    <w:rsid w:val="003E46DB"/>
    <w:rsid w:val="003E67A7"/>
    <w:rsid w:val="003F00F0"/>
    <w:rsid w:val="003F44DE"/>
    <w:rsid w:val="00404ACF"/>
    <w:rsid w:val="004070E4"/>
    <w:rsid w:val="00407336"/>
    <w:rsid w:val="004074DB"/>
    <w:rsid w:val="004142A3"/>
    <w:rsid w:val="00421288"/>
    <w:rsid w:val="004512CA"/>
    <w:rsid w:val="004516AE"/>
    <w:rsid w:val="004544A1"/>
    <w:rsid w:val="00464E4B"/>
    <w:rsid w:val="00466001"/>
    <w:rsid w:val="00466104"/>
    <w:rsid w:val="00472A0F"/>
    <w:rsid w:val="00476FEB"/>
    <w:rsid w:val="0048214D"/>
    <w:rsid w:val="00483498"/>
    <w:rsid w:val="00483ECC"/>
    <w:rsid w:val="00485D4A"/>
    <w:rsid w:val="004913CF"/>
    <w:rsid w:val="00496C15"/>
    <w:rsid w:val="004971C7"/>
    <w:rsid w:val="004A759F"/>
    <w:rsid w:val="004B0056"/>
    <w:rsid w:val="004B3F59"/>
    <w:rsid w:val="004C119D"/>
    <w:rsid w:val="004C1BEB"/>
    <w:rsid w:val="004C3EF9"/>
    <w:rsid w:val="004C3F8F"/>
    <w:rsid w:val="004D344D"/>
    <w:rsid w:val="004D46EB"/>
    <w:rsid w:val="004D5B15"/>
    <w:rsid w:val="004E098C"/>
    <w:rsid w:val="004E397B"/>
    <w:rsid w:val="004E3FD2"/>
    <w:rsid w:val="004E4C47"/>
    <w:rsid w:val="004F776E"/>
    <w:rsid w:val="00500349"/>
    <w:rsid w:val="0050189D"/>
    <w:rsid w:val="005031D5"/>
    <w:rsid w:val="00506958"/>
    <w:rsid w:val="0050766A"/>
    <w:rsid w:val="00515F78"/>
    <w:rsid w:val="005226D6"/>
    <w:rsid w:val="00533FC9"/>
    <w:rsid w:val="00536C54"/>
    <w:rsid w:val="00540117"/>
    <w:rsid w:val="005414A2"/>
    <w:rsid w:val="00545A47"/>
    <w:rsid w:val="00554DAA"/>
    <w:rsid w:val="0056105E"/>
    <w:rsid w:val="00566EEC"/>
    <w:rsid w:val="00567868"/>
    <w:rsid w:val="0057063A"/>
    <w:rsid w:val="005717E1"/>
    <w:rsid w:val="00571BEE"/>
    <w:rsid w:val="0057458D"/>
    <w:rsid w:val="005758C2"/>
    <w:rsid w:val="00577D28"/>
    <w:rsid w:val="005804C6"/>
    <w:rsid w:val="00581532"/>
    <w:rsid w:val="00581583"/>
    <w:rsid w:val="00581998"/>
    <w:rsid w:val="00581A1B"/>
    <w:rsid w:val="00582AEF"/>
    <w:rsid w:val="00583509"/>
    <w:rsid w:val="00585178"/>
    <w:rsid w:val="00586D35"/>
    <w:rsid w:val="0059165A"/>
    <w:rsid w:val="0059347A"/>
    <w:rsid w:val="005A65F7"/>
    <w:rsid w:val="005A693F"/>
    <w:rsid w:val="005A7DAD"/>
    <w:rsid w:val="005B1772"/>
    <w:rsid w:val="005C1EA2"/>
    <w:rsid w:val="005C2233"/>
    <w:rsid w:val="005C4942"/>
    <w:rsid w:val="005D039C"/>
    <w:rsid w:val="005D1A3A"/>
    <w:rsid w:val="005D45DD"/>
    <w:rsid w:val="005D5506"/>
    <w:rsid w:val="005E1916"/>
    <w:rsid w:val="005E5B49"/>
    <w:rsid w:val="005E7A3B"/>
    <w:rsid w:val="005F06F1"/>
    <w:rsid w:val="005F2F75"/>
    <w:rsid w:val="005F620E"/>
    <w:rsid w:val="0060083A"/>
    <w:rsid w:val="00601C49"/>
    <w:rsid w:val="00602CEF"/>
    <w:rsid w:val="00604228"/>
    <w:rsid w:val="00605750"/>
    <w:rsid w:val="00606F3C"/>
    <w:rsid w:val="006122F5"/>
    <w:rsid w:val="006123AD"/>
    <w:rsid w:val="00614383"/>
    <w:rsid w:val="00623536"/>
    <w:rsid w:val="006276A5"/>
    <w:rsid w:val="00632D95"/>
    <w:rsid w:val="00634D6F"/>
    <w:rsid w:val="006359F0"/>
    <w:rsid w:val="00637B20"/>
    <w:rsid w:val="00643204"/>
    <w:rsid w:val="0064744A"/>
    <w:rsid w:val="006544FA"/>
    <w:rsid w:val="006545F3"/>
    <w:rsid w:val="00654E11"/>
    <w:rsid w:val="00657611"/>
    <w:rsid w:val="006602A4"/>
    <w:rsid w:val="00660371"/>
    <w:rsid w:val="0066179F"/>
    <w:rsid w:val="006620A6"/>
    <w:rsid w:val="00663043"/>
    <w:rsid w:val="006752E2"/>
    <w:rsid w:val="00675EDA"/>
    <w:rsid w:val="00676F61"/>
    <w:rsid w:val="006802AB"/>
    <w:rsid w:val="00682FEB"/>
    <w:rsid w:val="00683820"/>
    <w:rsid w:val="00686693"/>
    <w:rsid w:val="006960B1"/>
    <w:rsid w:val="006A1D2D"/>
    <w:rsid w:val="006A27FB"/>
    <w:rsid w:val="006A6654"/>
    <w:rsid w:val="006A6EC3"/>
    <w:rsid w:val="006B25A4"/>
    <w:rsid w:val="006B34FA"/>
    <w:rsid w:val="006B705B"/>
    <w:rsid w:val="006C39E7"/>
    <w:rsid w:val="006D496C"/>
    <w:rsid w:val="006D58A2"/>
    <w:rsid w:val="006D7590"/>
    <w:rsid w:val="006E1C93"/>
    <w:rsid w:val="006F0892"/>
    <w:rsid w:val="006F2C4C"/>
    <w:rsid w:val="00701856"/>
    <w:rsid w:val="0070372B"/>
    <w:rsid w:val="00704AAA"/>
    <w:rsid w:val="0071020D"/>
    <w:rsid w:val="00715F14"/>
    <w:rsid w:val="0071652D"/>
    <w:rsid w:val="00721171"/>
    <w:rsid w:val="00724454"/>
    <w:rsid w:val="0072459C"/>
    <w:rsid w:val="00731395"/>
    <w:rsid w:val="00731941"/>
    <w:rsid w:val="0074123E"/>
    <w:rsid w:val="007444D9"/>
    <w:rsid w:val="00751C9D"/>
    <w:rsid w:val="00757E25"/>
    <w:rsid w:val="00775750"/>
    <w:rsid w:val="00776F47"/>
    <w:rsid w:val="0078312D"/>
    <w:rsid w:val="0078526C"/>
    <w:rsid w:val="00787EE0"/>
    <w:rsid w:val="007A0206"/>
    <w:rsid w:val="007A69A9"/>
    <w:rsid w:val="007B6EAF"/>
    <w:rsid w:val="007C080A"/>
    <w:rsid w:val="007C1C80"/>
    <w:rsid w:val="007C7668"/>
    <w:rsid w:val="007E31C1"/>
    <w:rsid w:val="007E46E8"/>
    <w:rsid w:val="007F0A69"/>
    <w:rsid w:val="007F58B0"/>
    <w:rsid w:val="00806EF2"/>
    <w:rsid w:val="0080706E"/>
    <w:rsid w:val="008100B8"/>
    <w:rsid w:val="00810AAD"/>
    <w:rsid w:val="00813D78"/>
    <w:rsid w:val="0081665E"/>
    <w:rsid w:val="0082335D"/>
    <w:rsid w:val="00826285"/>
    <w:rsid w:val="00826755"/>
    <w:rsid w:val="008277CE"/>
    <w:rsid w:val="00835E4D"/>
    <w:rsid w:val="00845756"/>
    <w:rsid w:val="008464D2"/>
    <w:rsid w:val="00851A05"/>
    <w:rsid w:val="00871F59"/>
    <w:rsid w:val="00872625"/>
    <w:rsid w:val="008745BE"/>
    <w:rsid w:val="008748D9"/>
    <w:rsid w:val="00875320"/>
    <w:rsid w:val="008843BA"/>
    <w:rsid w:val="00884894"/>
    <w:rsid w:val="00886110"/>
    <w:rsid w:val="008B0F74"/>
    <w:rsid w:val="008B3DFA"/>
    <w:rsid w:val="008B3F9E"/>
    <w:rsid w:val="008B4772"/>
    <w:rsid w:val="008B540F"/>
    <w:rsid w:val="008B6FEF"/>
    <w:rsid w:val="008C6A4F"/>
    <w:rsid w:val="008D53EF"/>
    <w:rsid w:val="008E31F9"/>
    <w:rsid w:val="008F1249"/>
    <w:rsid w:val="00901A01"/>
    <w:rsid w:val="009061EB"/>
    <w:rsid w:val="0091213A"/>
    <w:rsid w:val="00913784"/>
    <w:rsid w:val="009162E3"/>
    <w:rsid w:val="009168C8"/>
    <w:rsid w:val="0091711A"/>
    <w:rsid w:val="009220EB"/>
    <w:rsid w:val="0092508D"/>
    <w:rsid w:val="00925596"/>
    <w:rsid w:val="0092769A"/>
    <w:rsid w:val="00933BBA"/>
    <w:rsid w:val="00935796"/>
    <w:rsid w:val="00935DA6"/>
    <w:rsid w:val="009371B7"/>
    <w:rsid w:val="009442DA"/>
    <w:rsid w:val="00944ACE"/>
    <w:rsid w:val="00945784"/>
    <w:rsid w:val="009465D5"/>
    <w:rsid w:val="00947F3A"/>
    <w:rsid w:val="0095149B"/>
    <w:rsid w:val="00952BCE"/>
    <w:rsid w:val="0095351A"/>
    <w:rsid w:val="00954DF6"/>
    <w:rsid w:val="00957FEA"/>
    <w:rsid w:val="00960BFE"/>
    <w:rsid w:val="0096448E"/>
    <w:rsid w:val="009710DF"/>
    <w:rsid w:val="00976679"/>
    <w:rsid w:val="00981750"/>
    <w:rsid w:val="00981E3D"/>
    <w:rsid w:val="009866EF"/>
    <w:rsid w:val="00990645"/>
    <w:rsid w:val="00992DF9"/>
    <w:rsid w:val="0099398B"/>
    <w:rsid w:val="00995B27"/>
    <w:rsid w:val="00997C74"/>
    <w:rsid w:val="009A061E"/>
    <w:rsid w:val="009A369A"/>
    <w:rsid w:val="009A4E4A"/>
    <w:rsid w:val="009A626F"/>
    <w:rsid w:val="009B0B83"/>
    <w:rsid w:val="009C0B2E"/>
    <w:rsid w:val="009C2BE8"/>
    <w:rsid w:val="009C45FA"/>
    <w:rsid w:val="009C4AD9"/>
    <w:rsid w:val="009D1D60"/>
    <w:rsid w:val="009D3C47"/>
    <w:rsid w:val="009D40FC"/>
    <w:rsid w:val="009D61BD"/>
    <w:rsid w:val="009E059D"/>
    <w:rsid w:val="009E1E97"/>
    <w:rsid w:val="009E1FD5"/>
    <w:rsid w:val="009F14F5"/>
    <w:rsid w:val="009F1686"/>
    <w:rsid w:val="00A018D6"/>
    <w:rsid w:val="00A02D30"/>
    <w:rsid w:val="00A12C0C"/>
    <w:rsid w:val="00A1489E"/>
    <w:rsid w:val="00A26D44"/>
    <w:rsid w:val="00A4602A"/>
    <w:rsid w:val="00A50136"/>
    <w:rsid w:val="00A5321F"/>
    <w:rsid w:val="00A53DCB"/>
    <w:rsid w:val="00A53F37"/>
    <w:rsid w:val="00A56461"/>
    <w:rsid w:val="00A5737B"/>
    <w:rsid w:val="00A57545"/>
    <w:rsid w:val="00A63497"/>
    <w:rsid w:val="00A63F14"/>
    <w:rsid w:val="00A66374"/>
    <w:rsid w:val="00A716E4"/>
    <w:rsid w:val="00A74986"/>
    <w:rsid w:val="00A75341"/>
    <w:rsid w:val="00A83408"/>
    <w:rsid w:val="00A83EDC"/>
    <w:rsid w:val="00A86EF0"/>
    <w:rsid w:val="00A870EA"/>
    <w:rsid w:val="00A9422B"/>
    <w:rsid w:val="00A94232"/>
    <w:rsid w:val="00AA1AEA"/>
    <w:rsid w:val="00AA6233"/>
    <w:rsid w:val="00AA7D31"/>
    <w:rsid w:val="00AB385E"/>
    <w:rsid w:val="00AB3939"/>
    <w:rsid w:val="00AB3ABA"/>
    <w:rsid w:val="00AB617C"/>
    <w:rsid w:val="00AC0C85"/>
    <w:rsid w:val="00AC31CA"/>
    <w:rsid w:val="00AC72FF"/>
    <w:rsid w:val="00AC741C"/>
    <w:rsid w:val="00AD1CF9"/>
    <w:rsid w:val="00AD4EBA"/>
    <w:rsid w:val="00AD6ADB"/>
    <w:rsid w:val="00AE05C9"/>
    <w:rsid w:val="00AE2281"/>
    <w:rsid w:val="00AE230F"/>
    <w:rsid w:val="00AE3193"/>
    <w:rsid w:val="00AE3343"/>
    <w:rsid w:val="00AE4865"/>
    <w:rsid w:val="00AE702F"/>
    <w:rsid w:val="00AF0515"/>
    <w:rsid w:val="00AF4055"/>
    <w:rsid w:val="00AF5051"/>
    <w:rsid w:val="00AF5303"/>
    <w:rsid w:val="00AF5AAF"/>
    <w:rsid w:val="00AF7B59"/>
    <w:rsid w:val="00B100F7"/>
    <w:rsid w:val="00B12541"/>
    <w:rsid w:val="00B20020"/>
    <w:rsid w:val="00B207ED"/>
    <w:rsid w:val="00B207EE"/>
    <w:rsid w:val="00B27232"/>
    <w:rsid w:val="00B30A67"/>
    <w:rsid w:val="00B320BC"/>
    <w:rsid w:val="00B335B1"/>
    <w:rsid w:val="00B34A0F"/>
    <w:rsid w:val="00B379C6"/>
    <w:rsid w:val="00B403F5"/>
    <w:rsid w:val="00B41B8B"/>
    <w:rsid w:val="00B442D0"/>
    <w:rsid w:val="00B44A30"/>
    <w:rsid w:val="00B46B0A"/>
    <w:rsid w:val="00B46E90"/>
    <w:rsid w:val="00B543B9"/>
    <w:rsid w:val="00B5678E"/>
    <w:rsid w:val="00B57049"/>
    <w:rsid w:val="00B66439"/>
    <w:rsid w:val="00B70C28"/>
    <w:rsid w:val="00B74575"/>
    <w:rsid w:val="00B75287"/>
    <w:rsid w:val="00B81BD9"/>
    <w:rsid w:val="00B8649A"/>
    <w:rsid w:val="00B92106"/>
    <w:rsid w:val="00BA3B53"/>
    <w:rsid w:val="00BB1673"/>
    <w:rsid w:val="00BB305B"/>
    <w:rsid w:val="00BB4A4B"/>
    <w:rsid w:val="00BB50A1"/>
    <w:rsid w:val="00BB5AC1"/>
    <w:rsid w:val="00BB7D2A"/>
    <w:rsid w:val="00BC5146"/>
    <w:rsid w:val="00BC5928"/>
    <w:rsid w:val="00BD3545"/>
    <w:rsid w:val="00BD66F8"/>
    <w:rsid w:val="00BE31B7"/>
    <w:rsid w:val="00BE5503"/>
    <w:rsid w:val="00BF02C8"/>
    <w:rsid w:val="00BF0ED8"/>
    <w:rsid w:val="00BF2470"/>
    <w:rsid w:val="00BF2B8A"/>
    <w:rsid w:val="00BF63F7"/>
    <w:rsid w:val="00C026A6"/>
    <w:rsid w:val="00C02DD2"/>
    <w:rsid w:val="00C045DB"/>
    <w:rsid w:val="00C143A7"/>
    <w:rsid w:val="00C158E6"/>
    <w:rsid w:val="00C162C1"/>
    <w:rsid w:val="00C16EA4"/>
    <w:rsid w:val="00C22873"/>
    <w:rsid w:val="00C23B9C"/>
    <w:rsid w:val="00C262F9"/>
    <w:rsid w:val="00C306A3"/>
    <w:rsid w:val="00C317D6"/>
    <w:rsid w:val="00C32053"/>
    <w:rsid w:val="00C329C9"/>
    <w:rsid w:val="00C33755"/>
    <w:rsid w:val="00C33F24"/>
    <w:rsid w:val="00C3521C"/>
    <w:rsid w:val="00C40F80"/>
    <w:rsid w:val="00C410C5"/>
    <w:rsid w:val="00C42722"/>
    <w:rsid w:val="00C43278"/>
    <w:rsid w:val="00C43D04"/>
    <w:rsid w:val="00C50CF8"/>
    <w:rsid w:val="00C522AA"/>
    <w:rsid w:val="00C56AA1"/>
    <w:rsid w:val="00C57E5B"/>
    <w:rsid w:val="00C62A04"/>
    <w:rsid w:val="00C630D9"/>
    <w:rsid w:val="00C64BC7"/>
    <w:rsid w:val="00C73F55"/>
    <w:rsid w:val="00C86119"/>
    <w:rsid w:val="00C87118"/>
    <w:rsid w:val="00C95C91"/>
    <w:rsid w:val="00CA047A"/>
    <w:rsid w:val="00CB308B"/>
    <w:rsid w:val="00CB3711"/>
    <w:rsid w:val="00CB3EE6"/>
    <w:rsid w:val="00CB7F0A"/>
    <w:rsid w:val="00CC1834"/>
    <w:rsid w:val="00CC73FD"/>
    <w:rsid w:val="00CD0B0F"/>
    <w:rsid w:val="00CD29F7"/>
    <w:rsid w:val="00CD4AE0"/>
    <w:rsid w:val="00CE5600"/>
    <w:rsid w:val="00CE57B3"/>
    <w:rsid w:val="00CE5CB2"/>
    <w:rsid w:val="00CE5F79"/>
    <w:rsid w:val="00CE6859"/>
    <w:rsid w:val="00CE6B6D"/>
    <w:rsid w:val="00CF0681"/>
    <w:rsid w:val="00CF0DF6"/>
    <w:rsid w:val="00CF6676"/>
    <w:rsid w:val="00D05342"/>
    <w:rsid w:val="00D204CC"/>
    <w:rsid w:val="00D207B9"/>
    <w:rsid w:val="00D212B5"/>
    <w:rsid w:val="00D2206A"/>
    <w:rsid w:val="00D26E39"/>
    <w:rsid w:val="00D329C2"/>
    <w:rsid w:val="00D37F6D"/>
    <w:rsid w:val="00D46CE2"/>
    <w:rsid w:val="00D503C3"/>
    <w:rsid w:val="00D50BF5"/>
    <w:rsid w:val="00D5323A"/>
    <w:rsid w:val="00D55060"/>
    <w:rsid w:val="00D565A8"/>
    <w:rsid w:val="00D60CA8"/>
    <w:rsid w:val="00D62C94"/>
    <w:rsid w:val="00D63AD9"/>
    <w:rsid w:val="00D648FF"/>
    <w:rsid w:val="00D64CC9"/>
    <w:rsid w:val="00D70919"/>
    <w:rsid w:val="00D70FCD"/>
    <w:rsid w:val="00D72C3A"/>
    <w:rsid w:val="00D74F14"/>
    <w:rsid w:val="00D80A4E"/>
    <w:rsid w:val="00D839E5"/>
    <w:rsid w:val="00D90E53"/>
    <w:rsid w:val="00D921C5"/>
    <w:rsid w:val="00D930DB"/>
    <w:rsid w:val="00D93B92"/>
    <w:rsid w:val="00D94C1A"/>
    <w:rsid w:val="00DA4F74"/>
    <w:rsid w:val="00DA5E10"/>
    <w:rsid w:val="00DA6897"/>
    <w:rsid w:val="00DB0632"/>
    <w:rsid w:val="00DC01FF"/>
    <w:rsid w:val="00DC1428"/>
    <w:rsid w:val="00DC1F86"/>
    <w:rsid w:val="00DC5151"/>
    <w:rsid w:val="00DD2C6A"/>
    <w:rsid w:val="00DD5B4C"/>
    <w:rsid w:val="00DD6D40"/>
    <w:rsid w:val="00DE0F70"/>
    <w:rsid w:val="00DE4156"/>
    <w:rsid w:val="00DF0CD7"/>
    <w:rsid w:val="00DF102C"/>
    <w:rsid w:val="00DF20E6"/>
    <w:rsid w:val="00DF70E2"/>
    <w:rsid w:val="00E01147"/>
    <w:rsid w:val="00E03686"/>
    <w:rsid w:val="00E04B67"/>
    <w:rsid w:val="00E13D63"/>
    <w:rsid w:val="00E1534B"/>
    <w:rsid w:val="00E3057D"/>
    <w:rsid w:val="00E326D4"/>
    <w:rsid w:val="00E374A1"/>
    <w:rsid w:val="00E47A9F"/>
    <w:rsid w:val="00E6082F"/>
    <w:rsid w:val="00E61694"/>
    <w:rsid w:val="00E72A2B"/>
    <w:rsid w:val="00E747FE"/>
    <w:rsid w:val="00E75D38"/>
    <w:rsid w:val="00E84C69"/>
    <w:rsid w:val="00E92565"/>
    <w:rsid w:val="00E9336F"/>
    <w:rsid w:val="00EA3558"/>
    <w:rsid w:val="00EB2EA5"/>
    <w:rsid w:val="00ED0D7C"/>
    <w:rsid w:val="00ED3159"/>
    <w:rsid w:val="00ED3ABE"/>
    <w:rsid w:val="00ED6125"/>
    <w:rsid w:val="00ED63A2"/>
    <w:rsid w:val="00EE6E19"/>
    <w:rsid w:val="00F01C50"/>
    <w:rsid w:val="00F07FDA"/>
    <w:rsid w:val="00F1038A"/>
    <w:rsid w:val="00F104DC"/>
    <w:rsid w:val="00F20034"/>
    <w:rsid w:val="00F2021D"/>
    <w:rsid w:val="00F242A6"/>
    <w:rsid w:val="00F30534"/>
    <w:rsid w:val="00F31B83"/>
    <w:rsid w:val="00F329E2"/>
    <w:rsid w:val="00F35183"/>
    <w:rsid w:val="00F426A8"/>
    <w:rsid w:val="00F43461"/>
    <w:rsid w:val="00F57EC4"/>
    <w:rsid w:val="00F6296F"/>
    <w:rsid w:val="00F64F8C"/>
    <w:rsid w:val="00F83EB0"/>
    <w:rsid w:val="00F8760F"/>
    <w:rsid w:val="00FA26FA"/>
    <w:rsid w:val="00FA3B43"/>
    <w:rsid w:val="00FA57E6"/>
    <w:rsid w:val="00FA7202"/>
    <w:rsid w:val="00FB4EE2"/>
    <w:rsid w:val="00FC076E"/>
    <w:rsid w:val="00FC5F71"/>
    <w:rsid w:val="00FD03D8"/>
    <w:rsid w:val="00FD37F5"/>
    <w:rsid w:val="00FE3C16"/>
    <w:rsid w:val="00FE537E"/>
    <w:rsid w:val="00FF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CDA"/>
    <w:rPr>
      <w:sz w:val="24"/>
      <w:szCs w:val="24"/>
    </w:rPr>
  </w:style>
  <w:style w:type="paragraph" w:styleId="1">
    <w:name w:val="heading 1"/>
    <w:basedOn w:val="a"/>
    <w:qFormat/>
    <w:rsid w:val="000E23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8166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2A0C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rsid w:val="002A0CDA"/>
    <w:pPr>
      <w:spacing w:before="100" w:beforeAutospacing="1" w:after="100" w:afterAutospacing="1"/>
    </w:pPr>
  </w:style>
  <w:style w:type="paragraph" w:styleId="a4">
    <w:name w:val="List Paragraph"/>
    <w:basedOn w:val="a"/>
    <w:qFormat/>
    <w:rsid w:val="002A0CDA"/>
    <w:pPr>
      <w:ind w:left="720"/>
      <w:contextualSpacing/>
    </w:pPr>
    <w:rPr>
      <w:sz w:val="28"/>
      <w:szCs w:val="28"/>
    </w:rPr>
  </w:style>
  <w:style w:type="table" w:styleId="a5">
    <w:name w:val="Table Grid"/>
    <w:basedOn w:val="a1"/>
    <w:rsid w:val="002A0C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2A0CDA"/>
    <w:rPr>
      <w:b/>
      <w:bCs/>
    </w:rPr>
  </w:style>
  <w:style w:type="character" w:styleId="a7">
    <w:name w:val="Hyperlink"/>
    <w:basedOn w:val="a0"/>
    <w:rsid w:val="00E04B67"/>
    <w:rPr>
      <w:color w:val="0000FF"/>
      <w:u w:val="single"/>
    </w:rPr>
  </w:style>
  <w:style w:type="paragraph" w:styleId="a8">
    <w:name w:val="Body Text"/>
    <w:basedOn w:val="a"/>
    <w:rsid w:val="002F360F"/>
    <w:pPr>
      <w:spacing w:line="360" w:lineRule="exact"/>
      <w:ind w:firstLine="720"/>
      <w:jc w:val="both"/>
    </w:pPr>
    <w:rPr>
      <w:sz w:val="28"/>
      <w:szCs w:val="20"/>
    </w:rPr>
  </w:style>
  <w:style w:type="paragraph" w:customStyle="1" w:styleId="printj">
    <w:name w:val="printj"/>
    <w:basedOn w:val="a"/>
    <w:rsid w:val="002F360F"/>
    <w:pPr>
      <w:spacing w:before="144" w:after="288"/>
      <w:jc w:val="both"/>
    </w:pPr>
  </w:style>
  <w:style w:type="paragraph" w:customStyle="1" w:styleId="printc">
    <w:name w:val="printc"/>
    <w:basedOn w:val="a"/>
    <w:rsid w:val="002F360F"/>
    <w:pPr>
      <w:spacing w:before="144" w:after="288"/>
      <w:jc w:val="center"/>
    </w:pPr>
  </w:style>
  <w:style w:type="paragraph" w:customStyle="1" w:styleId="2">
    <w:name w:val="2"/>
    <w:basedOn w:val="a"/>
    <w:rsid w:val="000E234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E2341"/>
  </w:style>
  <w:style w:type="character" w:styleId="a9">
    <w:name w:val="FollowedHyperlink"/>
    <w:basedOn w:val="a0"/>
    <w:rsid w:val="0081665E"/>
    <w:rPr>
      <w:color w:val="0000FF"/>
      <w:u w:val="single"/>
    </w:rPr>
  </w:style>
  <w:style w:type="character" w:customStyle="1" w:styleId="wrciconwrc13">
    <w:name w:val="wrc_icon wrc13"/>
    <w:basedOn w:val="a0"/>
    <w:rsid w:val="0081665E"/>
  </w:style>
  <w:style w:type="character" w:customStyle="1" w:styleId="btn-center">
    <w:name w:val="btn-center"/>
    <w:basedOn w:val="a0"/>
    <w:rsid w:val="0081665E"/>
  </w:style>
  <w:style w:type="character" w:customStyle="1" w:styleId="btn-left">
    <w:name w:val="btn-left"/>
    <w:basedOn w:val="a0"/>
    <w:rsid w:val="0081665E"/>
  </w:style>
  <w:style w:type="character" w:customStyle="1" w:styleId="btn-right">
    <w:name w:val="btn-right"/>
    <w:basedOn w:val="a0"/>
    <w:rsid w:val="0081665E"/>
  </w:style>
  <w:style w:type="character" w:customStyle="1" w:styleId="msgwrap">
    <w:name w:val="msg_wrap"/>
    <w:basedOn w:val="a0"/>
    <w:rsid w:val="0081665E"/>
  </w:style>
  <w:style w:type="character" w:customStyle="1" w:styleId="msgwrapcorner">
    <w:name w:val="msg_wrap_corner"/>
    <w:basedOn w:val="a0"/>
    <w:rsid w:val="00816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48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14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24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7120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6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9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008986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45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125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52555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2217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3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2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12596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39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7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10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12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29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19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9818">
                      <w:marLeft w:val="25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49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37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6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9079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24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bota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 к приказу ДТЗН</vt:lpstr>
    </vt:vector>
  </TitlesOfParts>
  <Company>*</Company>
  <LinksUpToDate>false</LinksUpToDate>
  <CharactersWithSpaces>8104</CharactersWithSpaces>
  <SharedDoc>false</SharedDoc>
  <HLinks>
    <vt:vector size="6" baseType="variant">
      <vt:variant>
        <vt:i4>2490431</vt:i4>
      </vt:variant>
      <vt:variant>
        <vt:i4>0</vt:i4>
      </vt:variant>
      <vt:variant>
        <vt:i4>0</vt:i4>
      </vt:variant>
      <vt:variant>
        <vt:i4>5</vt:i4>
      </vt:variant>
      <vt:variant>
        <vt:lpwstr>http://www.rabota.tomsk.ru/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к приказу ДТЗН</dc:title>
  <dc:subject/>
  <dc:creator>bia</dc:creator>
  <cp:keywords/>
  <dc:description/>
  <cp:lastModifiedBy>Валентина</cp:lastModifiedBy>
  <cp:revision>5</cp:revision>
  <cp:lastPrinted>2014-02-21T10:21:00Z</cp:lastPrinted>
  <dcterms:created xsi:type="dcterms:W3CDTF">2015-02-13T03:23:00Z</dcterms:created>
  <dcterms:modified xsi:type="dcterms:W3CDTF">2015-02-13T06:38:00Z</dcterms:modified>
</cp:coreProperties>
</file>